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2D" w:rsidRPr="00EF1425" w:rsidRDefault="0060692D" w:rsidP="0060692D">
      <w:pPr>
        <w:ind w:left="705"/>
        <w:jc w:val="both"/>
        <w:rPr>
          <w:sz w:val="24"/>
        </w:rPr>
      </w:pPr>
    </w:p>
    <w:p w:rsidR="00B970AF" w:rsidRPr="00B970AF" w:rsidRDefault="00B970AF" w:rsidP="00B970AF">
      <w:pPr>
        <w:jc w:val="center"/>
        <w:rPr>
          <w:b/>
          <w:caps/>
          <w:sz w:val="24"/>
          <w:szCs w:val="24"/>
        </w:rPr>
      </w:pPr>
      <w:r w:rsidRPr="00B970AF">
        <w:rPr>
          <w:b/>
          <w:caps/>
          <w:sz w:val="24"/>
          <w:szCs w:val="24"/>
        </w:rPr>
        <w:t>Vállalkozási Szerződés</w:t>
      </w:r>
    </w:p>
    <w:p w:rsidR="00B970AF" w:rsidRDefault="00B970AF" w:rsidP="00B970AF">
      <w:pPr>
        <w:jc w:val="center"/>
        <w:rPr>
          <w:smallCaps/>
          <w:sz w:val="24"/>
          <w:szCs w:val="24"/>
        </w:rPr>
      </w:pPr>
    </w:p>
    <w:p w:rsidR="00C71379" w:rsidRPr="00B970AF" w:rsidRDefault="00EB0A1F" w:rsidP="00B970AF">
      <w:pPr>
        <w:jc w:val="center"/>
        <w:rPr>
          <w:smallCaps/>
          <w:sz w:val="24"/>
          <w:szCs w:val="24"/>
        </w:rPr>
      </w:pPr>
      <w:r>
        <w:rPr>
          <w:smallCaps/>
          <w:sz w:val="24"/>
          <w:szCs w:val="24"/>
        </w:rPr>
        <w:t>TERVEZET</w:t>
      </w:r>
    </w:p>
    <w:p w:rsidR="00B970AF" w:rsidRPr="00B970AF" w:rsidRDefault="00B970AF" w:rsidP="00B970AF">
      <w:pPr>
        <w:pStyle w:val="Cmsor1"/>
        <w:keepNext w:val="0"/>
        <w:widowControl w:val="0"/>
        <w:tabs>
          <w:tab w:val="num" w:pos="454"/>
        </w:tabs>
        <w:spacing w:before="240" w:after="120"/>
        <w:ind w:left="341" w:hanging="227"/>
        <w:rPr>
          <w:sz w:val="24"/>
          <w:szCs w:val="24"/>
        </w:rPr>
      </w:pPr>
      <w:r w:rsidRPr="00B970AF">
        <w:rPr>
          <w:sz w:val="24"/>
          <w:szCs w:val="24"/>
        </w:rPr>
        <w:t>Szerződő felek:</w:t>
      </w: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Megrendelő:</w:t>
      </w:r>
    </w:p>
    <w:tbl>
      <w:tblPr>
        <w:tblpPr w:leftFromText="141" w:rightFromText="141" w:vertAnchor="text" w:tblpXSpec="right" w:tblpY="1"/>
        <w:tblOverlap w:val="never"/>
        <w:tblW w:w="3774" w:type="pct"/>
        <w:tblLook w:val="01E0"/>
      </w:tblPr>
      <w:tblGrid>
        <w:gridCol w:w="7011"/>
      </w:tblGrid>
      <w:tr w:rsidR="00EB56AE" w:rsidRPr="00A013FC" w:rsidTr="00CF2AA7">
        <w:tc>
          <w:tcPr>
            <w:tcW w:w="5000" w:type="pct"/>
          </w:tcPr>
          <w:p w:rsidR="00EB56AE" w:rsidRPr="00EB56AE" w:rsidRDefault="00EB56AE" w:rsidP="00CF2AA7">
            <w:pPr>
              <w:suppressAutoHyphens/>
              <w:rPr>
                <w:sz w:val="24"/>
              </w:rPr>
            </w:pPr>
            <w:r w:rsidRPr="00EB56AE">
              <w:rPr>
                <w:sz w:val="24"/>
              </w:rPr>
              <w:t>Telekgerendás Község Önkormányzata</w:t>
            </w:r>
          </w:p>
          <w:p w:rsidR="00EB56AE" w:rsidRPr="00EB56AE" w:rsidRDefault="00EB56AE" w:rsidP="00CF2AA7">
            <w:pPr>
              <w:suppressAutoHyphens/>
              <w:rPr>
                <w:sz w:val="24"/>
              </w:rPr>
            </w:pPr>
            <w:r w:rsidRPr="00EB56AE">
              <w:rPr>
                <w:sz w:val="24"/>
              </w:rPr>
              <w:t>Székhely: 5675 Telekgerendás, Dózsa György utca 13.</w:t>
            </w:r>
          </w:p>
          <w:p w:rsidR="00EB56AE" w:rsidRPr="00EB56AE" w:rsidRDefault="00EB56AE" w:rsidP="00CF2AA7">
            <w:pPr>
              <w:suppressAutoHyphens/>
              <w:rPr>
                <w:sz w:val="24"/>
              </w:rPr>
            </w:pPr>
            <w:r w:rsidRPr="00EB56AE">
              <w:rPr>
                <w:sz w:val="24"/>
              </w:rPr>
              <w:t>Adószám: 15725400-2-04</w:t>
            </w:r>
          </w:p>
          <w:p w:rsidR="00EB56AE" w:rsidRPr="00EB56AE" w:rsidRDefault="00EB56AE" w:rsidP="00CF2AA7">
            <w:pPr>
              <w:suppressAutoHyphens/>
              <w:rPr>
                <w:sz w:val="24"/>
              </w:rPr>
            </w:pPr>
            <w:r w:rsidRPr="00EB56AE">
              <w:rPr>
                <w:sz w:val="24"/>
              </w:rPr>
              <w:t>Számlavezető pénzintézet neve: Gádoros és Vidéke Takarékszövetkezet</w:t>
            </w:r>
          </w:p>
          <w:p w:rsidR="00EB56AE" w:rsidRPr="00EB56AE" w:rsidRDefault="00EB56AE" w:rsidP="00CF2AA7">
            <w:pPr>
              <w:suppressAutoHyphens/>
              <w:rPr>
                <w:sz w:val="24"/>
              </w:rPr>
            </w:pPr>
            <w:r w:rsidRPr="00EB56AE">
              <w:rPr>
                <w:sz w:val="24"/>
              </w:rPr>
              <w:t>Bankszámlaszám: 53300029-11047344</w:t>
            </w:r>
          </w:p>
          <w:p w:rsidR="00EB56AE" w:rsidRPr="00A013FC" w:rsidRDefault="00EB56AE" w:rsidP="00CF2AA7">
            <w:pPr>
              <w:suppressAutoHyphens/>
            </w:pPr>
            <w:r w:rsidRPr="00EB56AE">
              <w:rPr>
                <w:sz w:val="24"/>
              </w:rPr>
              <w:t xml:space="preserve">Képviseli: </w:t>
            </w:r>
            <w:proofErr w:type="spellStart"/>
            <w:r w:rsidRPr="00EB56AE">
              <w:rPr>
                <w:sz w:val="24"/>
              </w:rPr>
              <w:t>Ránkli</w:t>
            </w:r>
            <w:proofErr w:type="spellEnd"/>
            <w:r w:rsidRPr="00EB56AE">
              <w:rPr>
                <w:sz w:val="24"/>
              </w:rPr>
              <w:t xml:space="preserve"> Ferenc, polgármester</w:t>
            </w:r>
          </w:p>
        </w:tc>
      </w:tr>
    </w:tbl>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rPr>
          <w:sz w:val="24"/>
          <w:szCs w:val="24"/>
        </w:rPr>
      </w:pPr>
    </w:p>
    <w:p w:rsidR="00B970AF" w:rsidRPr="00B970AF" w:rsidRDefault="00B970AF" w:rsidP="00B970AF">
      <w:pPr>
        <w:pStyle w:val="Cmsor2"/>
        <w:keepNext w:val="0"/>
        <w:widowControl w:val="0"/>
        <w:numPr>
          <w:ilvl w:val="1"/>
          <w:numId w:val="0"/>
        </w:numPr>
        <w:tabs>
          <w:tab w:val="num" w:pos="798"/>
        </w:tabs>
        <w:spacing w:before="120" w:after="120"/>
        <w:ind w:left="798" w:hanging="114"/>
        <w:rPr>
          <w:sz w:val="24"/>
          <w:szCs w:val="24"/>
        </w:rPr>
      </w:pPr>
      <w:r w:rsidRPr="00B970AF">
        <w:rPr>
          <w:sz w:val="24"/>
          <w:szCs w:val="24"/>
        </w:rPr>
        <w:t>Vállalkozó:</w:t>
      </w:r>
    </w:p>
    <w:p w:rsidR="00ED09A5" w:rsidRDefault="00ED09A5" w:rsidP="0094165A">
      <w:pPr>
        <w:spacing w:before="240"/>
        <w:jc w:val="both"/>
        <w:rPr>
          <w:b/>
          <w:sz w:val="24"/>
          <w:u w:val="single"/>
        </w:rPr>
      </w:pPr>
    </w:p>
    <w:tbl>
      <w:tblPr>
        <w:tblpPr w:leftFromText="141" w:rightFromText="141" w:vertAnchor="text" w:tblpXSpec="right" w:tblpY="1"/>
        <w:tblOverlap w:val="never"/>
        <w:tblW w:w="3774" w:type="pct"/>
        <w:tblLook w:val="01E0"/>
      </w:tblPr>
      <w:tblGrid>
        <w:gridCol w:w="7011"/>
      </w:tblGrid>
      <w:tr w:rsidR="00ED09A5" w:rsidTr="00ED09A5">
        <w:tc>
          <w:tcPr>
            <w:tcW w:w="5000" w:type="pct"/>
            <w:hideMark/>
          </w:tcPr>
          <w:p w:rsidR="00ED09A5" w:rsidRDefault="00ED09A5" w:rsidP="00055B76">
            <w:pPr>
              <w:suppressAutoHyphens/>
              <w:jc w:val="both"/>
              <w:rPr>
                <w:sz w:val="24"/>
                <w:szCs w:val="24"/>
              </w:rPr>
            </w:pPr>
            <w:r>
              <w:rPr>
                <w:sz w:val="24"/>
                <w:szCs w:val="24"/>
              </w:rPr>
              <w:t>Neve</w:t>
            </w:r>
            <w:proofErr w:type="gramStart"/>
            <w:r>
              <w:rPr>
                <w:sz w:val="24"/>
                <w:szCs w:val="24"/>
              </w:rPr>
              <w:t>:.</w:t>
            </w:r>
            <w:proofErr w:type="gramEnd"/>
          </w:p>
        </w:tc>
      </w:tr>
      <w:tr w:rsidR="00ED09A5" w:rsidTr="00ED09A5">
        <w:tc>
          <w:tcPr>
            <w:tcW w:w="5000" w:type="pct"/>
            <w:hideMark/>
          </w:tcPr>
          <w:p w:rsidR="00ED09A5" w:rsidRDefault="00ED09A5" w:rsidP="00055B76">
            <w:pPr>
              <w:suppressAutoHyphens/>
              <w:jc w:val="both"/>
              <w:rPr>
                <w:sz w:val="24"/>
                <w:szCs w:val="24"/>
              </w:rPr>
            </w:pPr>
            <w:r>
              <w:rPr>
                <w:sz w:val="24"/>
                <w:szCs w:val="24"/>
              </w:rPr>
              <w:t xml:space="preserve">Címe: </w:t>
            </w:r>
          </w:p>
        </w:tc>
      </w:tr>
      <w:tr w:rsidR="00ED09A5" w:rsidTr="00ED09A5">
        <w:tc>
          <w:tcPr>
            <w:tcW w:w="5000" w:type="pct"/>
            <w:hideMark/>
          </w:tcPr>
          <w:p w:rsidR="00ED09A5" w:rsidRDefault="00ED09A5" w:rsidP="00055B76">
            <w:pPr>
              <w:suppressAutoHyphens/>
              <w:jc w:val="both"/>
              <w:rPr>
                <w:sz w:val="24"/>
                <w:szCs w:val="24"/>
              </w:rPr>
            </w:pPr>
            <w:r>
              <w:rPr>
                <w:sz w:val="24"/>
                <w:szCs w:val="24"/>
              </w:rPr>
              <w:t>Tel</w:t>
            </w:r>
            <w:proofErr w:type="gramStart"/>
            <w:r>
              <w:rPr>
                <w:sz w:val="24"/>
                <w:szCs w:val="24"/>
              </w:rPr>
              <w:t>.:</w:t>
            </w:r>
            <w:proofErr w:type="gramEnd"/>
            <w:r>
              <w:rPr>
                <w:sz w:val="24"/>
                <w:szCs w:val="24"/>
              </w:rPr>
              <w:t xml:space="preserve"> </w:t>
            </w:r>
            <w:r w:rsidR="00055B76">
              <w:rPr>
                <w:sz w:val="24"/>
                <w:szCs w:val="24"/>
              </w:rPr>
              <w:t xml:space="preserve">    </w:t>
            </w:r>
            <w:r>
              <w:rPr>
                <w:sz w:val="24"/>
                <w:szCs w:val="24"/>
              </w:rPr>
              <w:t xml:space="preserve">fax: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Pénzintézet megnevezése: </w:t>
            </w:r>
            <w:r w:rsidR="00A46A7F" w:rsidRPr="00A46A7F">
              <w:rPr>
                <w:sz w:val="24"/>
                <w:szCs w:val="24"/>
              </w:rPr>
              <w:t xml:space="preserve"> </w:t>
            </w:r>
            <w:r w:rsidR="00055B76">
              <w:rPr>
                <w:sz w:val="24"/>
                <w:szCs w:val="24"/>
              </w:rPr>
              <w:t xml:space="preserve">     </w:t>
            </w:r>
          </w:p>
        </w:tc>
      </w:tr>
      <w:tr w:rsidR="00ED09A5" w:rsidTr="00ED09A5">
        <w:tc>
          <w:tcPr>
            <w:tcW w:w="5000" w:type="pct"/>
            <w:hideMark/>
          </w:tcPr>
          <w:p w:rsidR="00ED09A5" w:rsidRPr="00A46A7F" w:rsidRDefault="00A46A7F" w:rsidP="00055B76">
            <w:pPr>
              <w:suppressAutoHyphens/>
              <w:jc w:val="both"/>
              <w:rPr>
                <w:sz w:val="24"/>
                <w:szCs w:val="24"/>
              </w:rPr>
            </w:pPr>
            <w:r w:rsidRPr="00A46A7F">
              <w:rPr>
                <w:sz w:val="24"/>
                <w:szCs w:val="24"/>
              </w:rPr>
              <w:t xml:space="preserve">Bankszámla száma: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Cégjegyzékszám: </w:t>
            </w:r>
            <w:r w:rsidR="00055B76">
              <w:rPr>
                <w:sz w:val="24"/>
                <w:szCs w:val="24"/>
              </w:rPr>
              <w:t xml:space="preserve">           </w:t>
            </w:r>
          </w:p>
        </w:tc>
      </w:tr>
      <w:tr w:rsidR="00ED09A5" w:rsidTr="00ED09A5">
        <w:tc>
          <w:tcPr>
            <w:tcW w:w="5000" w:type="pct"/>
            <w:hideMark/>
          </w:tcPr>
          <w:p w:rsidR="00ED09A5" w:rsidRPr="00A46A7F" w:rsidRDefault="00ED09A5" w:rsidP="00055B76">
            <w:pPr>
              <w:suppressAutoHyphens/>
              <w:jc w:val="both"/>
              <w:rPr>
                <w:sz w:val="24"/>
                <w:szCs w:val="24"/>
              </w:rPr>
            </w:pPr>
            <w:r w:rsidRPr="00A46A7F">
              <w:rPr>
                <w:sz w:val="24"/>
                <w:szCs w:val="24"/>
              </w:rPr>
              <w:t xml:space="preserve">Adószám: </w:t>
            </w:r>
            <w:r w:rsidRPr="00A46A7F">
              <w:t xml:space="preserve"> </w:t>
            </w:r>
            <w:r w:rsidR="00055B76">
              <w:rPr>
                <w:sz w:val="24"/>
                <w:szCs w:val="24"/>
              </w:rPr>
              <w:t xml:space="preserve">                     </w:t>
            </w:r>
          </w:p>
        </w:tc>
      </w:tr>
      <w:tr w:rsidR="00ED09A5" w:rsidTr="00ED09A5">
        <w:tc>
          <w:tcPr>
            <w:tcW w:w="5000" w:type="pct"/>
            <w:hideMark/>
          </w:tcPr>
          <w:p w:rsidR="00ED09A5" w:rsidRPr="00A46A7F" w:rsidRDefault="00ED09A5" w:rsidP="00394D4A">
            <w:pPr>
              <w:suppressAutoHyphens/>
              <w:jc w:val="both"/>
              <w:rPr>
                <w:sz w:val="24"/>
                <w:szCs w:val="24"/>
              </w:rPr>
            </w:pPr>
            <w:r w:rsidRPr="00A46A7F">
              <w:rPr>
                <w:sz w:val="24"/>
                <w:szCs w:val="24"/>
              </w:rPr>
              <w:t xml:space="preserve">Kivitelezői nyilvántartási száma: </w:t>
            </w:r>
            <w:r w:rsidRPr="00A46A7F">
              <w:t xml:space="preserve"> </w:t>
            </w:r>
            <w:r w:rsidR="00055B76">
              <w:rPr>
                <w:sz w:val="24"/>
                <w:szCs w:val="24"/>
              </w:rPr>
              <w:t xml:space="preserve">             </w:t>
            </w:r>
          </w:p>
          <w:p w:rsidR="00ED09A5" w:rsidRPr="00A46A7F" w:rsidRDefault="00ED09A5" w:rsidP="00055B76">
            <w:pPr>
              <w:suppressAutoHyphens/>
              <w:jc w:val="both"/>
              <w:rPr>
                <w:sz w:val="24"/>
                <w:szCs w:val="24"/>
              </w:rPr>
            </w:pPr>
            <w:r w:rsidRPr="00A46A7F">
              <w:rPr>
                <w:sz w:val="24"/>
                <w:szCs w:val="24"/>
              </w:rPr>
              <w:t xml:space="preserve">Képviseli: </w:t>
            </w:r>
            <w:r w:rsidR="00055B76">
              <w:rPr>
                <w:sz w:val="24"/>
                <w:szCs w:val="24"/>
              </w:rPr>
              <w:t xml:space="preserve">             </w:t>
            </w:r>
          </w:p>
        </w:tc>
      </w:tr>
    </w:tbl>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rPr>
          <w:sz w:val="24"/>
          <w:szCs w:val="24"/>
        </w:rPr>
      </w:pPr>
    </w:p>
    <w:p w:rsidR="00ED09A5" w:rsidRDefault="00ED09A5" w:rsidP="00ED09A5">
      <w:pPr>
        <w:spacing w:before="240"/>
        <w:jc w:val="both"/>
        <w:rPr>
          <w:b/>
          <w:sz w:val="24"/>
          <w:u w:val="single"/>
        </w:rPr>
      </w:pPr>
    </w:p>
    <w:p w:rsidR="0094165A" w:rsidRDefault="0094165A" w:rsidP="0094165A">
      <w:pPr>
        <w:spacing w:before="240"/>
        <w:jc w:val="both"/>
        <w:rPr>
          <w:b/>
          <w:sz w:val="24"/>
          <w:u w:val="single"/>
        </w:rPr>
      </w:pPr>
      <w:r>
        <w:rPr>
          <w:b/>
          <w:sz w:val="24"/>
          <w:u w:val="single"/>
        </w:rPr>
        <w:t>1. Preambulum</w:t>
      </w:r>
    </w:p>
    <w:p w:rsidR="0094165A" w:rsidRPr="00B30CE5" w:rsidRDefault="00101D31" w:rsidP="00101D31">
      <w:pPr>
        <w:pStyle w:val="text-3mezera"/>
        <w:spacing w:before="240" w:line="240" w:lineRule="auto"/>
        <w:rPr>
          <w:rFonts w:ascii="Times New Roman" w:hAnsi="Times New Roman"/>
          <w:lang w:val="hu-HU"/>
        </w:rPr>
      </w:pPr>
      <w:r>
        <w:rPr>
          <w:rFonts w:ascii="Times New Roman" w:hAnsi="Times New Roman"/>
          <w:lang w:val="hu-HU"/>
        </w:rPr>
        <w:t>F</w:t>
      </w:r>
      <w:r w:rsidR="0094165A" w:rsidRPr="00B30CE5">
        <w:rPr>
          <w:rFonts w:ascii="Times New Roman" w:hAnsi="Times New Roman"/>
          <w:lang w:val="hu-HU"/>
        </w:rPr>
        <w:t xml:space="preserve">elek rögzítik, hogy a Megrendelő a Kbt. </w:t>
      </w:r>
      <w:r w:rsidR="0094165A">
        <w:rPr>
          <w:rFonts w:ascii="Times New Roman" w:hAnsi="Times New Roman"/>
          <w:lang w:val="hu-HU"/>
        </w:rPr>
        <w:t>Harmadik része 11</w:t>
      </w:r>
      <w:r w:rsidR="00055B76">
        <w:rPr>
          <w:rFonts w:ascii="Times New Roman" w:hAnsi="Times New Roman"/>
          <w:lang w:val="hu-HU"/>
        </w:rPr>
        <w:t>5</w:t>
      </w:r>
      <w:r w:rsidR="0094165A" w:rsidRPr="00B30CE5">
        <w:rPr>
          <w:rFonts w:ascii="Times New Roman" w:hAnsi="Times New Roman"/>
          <w:lang w:val="hu-HU"/>
        </w:rPr>
        <w:t>. §</w:t>
      </w:r>
      <w:proofErr w:type="spellStart"/>
      <w:r w:rsidR="00055B76">
        <w:rPr>
          <w:rFonts w:ascii="Times New Roman" w:hAnsi="Times New Roman"/>
          <w:lang w:val="hu-HU"/>
        </w:rPr>
        <w:t>-a</w:t>
      </w:r>
      <w:proofErr w:type="spellEnd"/>
      <w:r w:rsidR="0094165A" w:rsidRPr="00B30CE5">
        <w:rPr>
          <w:rFonts w:ascii="Times New Roman" w:hAnsi="Times New Roman"/>
          <w:lang w:val="hu-HU"/>
        </w:rPr>
        <w:t xml:space="preserve"> szerinti</w:t>
      </w:r>
      <w:r w:rsidR="00970317">
        <w:rPr>
          <w:rFonts w:ascii="Times New Roman" w:hAnsi="Times New Roman"/>
          <w:lang w:val="hu-HU"/>
        </w:rPr>
        <w:t xml:space="preserve"> </w:t>
      </w:r>
      <w:r w:rsidR="0094165A" w:rsidRPr="00B30CE5">
        <w:rPr>
          <w:rFonts w:ascii="Times New Roman" w:hAnsi="Times New Roman"/>
          <w:szCs w:val="24"/>
          <w:lang w:val="hu-HU"/>
        </w:rPr>
        <w:t xml:space="preserve">eljárást </w:t>
      </w:r>
      <w:r w:rsidR="00970317">
        <w:rPr>
          <w:rFonts w:ascii="Times New Roman" w:hAnsi="Times New Roman"/>
          <w:szCs w:val="24"/>
          <w:lang w:val="hu-HU"/>
        </w:rPr>
        <w:t xml:space="preserve">folytatott le </w:t>
      </w:r>
      <w:r w:rsidR="00055B76">
        <w:rPr>
          <w:rFonts w:ascii="Times New Roman" w:hAnsi="Times New Roman"/>
          <w:szCs w:val="24"/>
          <w:lang w:val="hu-HU"/>
        </w:rPr>
        <w:t xml:space="preserve">a nyílt eljárás szabályainak figyelembevételével </w:t>
      </w:r>
      <w:r w:rsidR="0094165A" w:rsidRPr="00674C23">
        <w:rPr>
          <w:rFonts w:ascii="Times New Roman" w:hAnsi="Times New Roman"/>
          <w:szCs w:val="24"/>
          <w:lang w:val="hu-HU"/>
        </w:rPr>
        <w:t>„</w:t>
      </w:r>
      <w:r w:rsidR="003D3177" w:rsidRPr="003D3177">
        <w:rPr>
          <w:rFonts w:ascii="Times New Roman" w:hAnsi="Times New Roman"/>
          <w:b/>
          <w:sz w:val="22"/>
          <w:szCs w:val="22"/>
        </w:rPr>
        <w:t>Telekgerendás község belterületi útjainak komplex felújítása</w:t>
      </w:r>
      <w:r w:rsidR="003D3177" w:rsidRPr="003D3177">
        <w:rPr>
          <w:rFonts w:ascii="Times New Roman" w:eastAsiaTheme="minorHAnsi" w:hAnsi="Times New Roman"/>
          <w:b/>
          <w:sz w:val="22"/>
          <w:szCs w:val="22"/>
          <w:lang w:eastAsia="en-US"/>
        </w:rPr>
        <w:t xml:space="preserve"> </w:t>
      </w:r>
      <w:r w:rsidR="0094165A" w:rsidRPr="00674C23">
        <w:rPr>
          <w:rFonts w:ascii="Times New Roman" w:hAnsi="Times New Roman"/>
          <w:szCs w:val="24"/>
        </w:rPr>
        <w:t>” tárgyban.</w:t>
      </w:r>
      <w:r w:rsidR="0094165A" w:rsidRPr="00674C23">
        <w:rPr>
          <w:rFonts w:ascii="Times New Roman" w:hAnsi="Times New Roman"/>
          <w:szCs w:val="24"/>
          <w:lang w:val="hu-HU"/>
        </w:rPr>
        <w:t xml:space="preserve"> Megrendelő a közbeszerzési eljárás</w:t>
      </w:r>
      <w:r w:rsidR="00871698">
        <w:rPr>
          <w:rFonts w:ascii="Times New Roman" w:hAnsi="Times New Roman"/>
          <w:szCs w:val="24"/>
          <w:lang w:val="hu-HU"/>
        </w:rPr>
        <w:t xml:space="preserve">t lezáró döntésről az összegzést </w:t>
      </w:r>
      <w:r w:rsidR="0094165A" w:rsidRPr="001B5C29">
        <w:rPr>
          <w:rFonts w:ascii="Times New Roman" w:hAnsi="Times New Roman"/>
          <w:szCs w:val="24"/>
          <w:lang w:val="hu-HU"/>
        </w:rPr>
        <w:t>20</w:t>
      </w:r>
      <w:r w:rsidR="00674C23">
        <w:rPr>
          <w:rFonts w:ascii="Times New Roman" w:hAnsi="Times New Roman"/>
          <w:szCs w:val="24"/>
          <w:lang w:val="hu-HU"/>
        </w:rPr>
        <w:t>1</w:t>
      </w:r>
      <w:r w:rsidR="00EB0A1F">
        <w:rPr>
          <w:rFonts w:ascii="Times New Roman" w:hAnsi="Times New Roman"/>
          <w:szCs w:val="24"/>
          <w:lang w:val="hu-HU"/>
        </w:rPr>
        <w:t>7</w:t>
      </w:r>
      <w:r w:rsidR="00674C23">
        <w:rPr>
          <w:rFonts w:ascii="Times New Roman" w:hAnsi="Times New Roman"/>
          <w:szCs w:val="24"/>
          <w:lang w:val="hu-HU"/>
        </w:rPr>
        <w:t xml:space="preserve">. </w:t>
      </w:r>
      <w:r w:rsidR="00055B76">
        <w:rPr>
          <w:rFonts w:ascii="Times New Roman" w:hAnsi="Times New Roman"/>
          <w:szCs w:val="24"/>
          <w:lang w:val="hu-HU"/>
        </w:rPr>
        <w:t>…</w:t>
      </w:r>
      <w:proofErr w:type="gramStart"/>
      <w:r w:rsidR="00055B76">
        <w:rPr>
          <w:rFonts w:ascii="Times New Roman" w:hAnsi="Times New Roman"/>
          <w:szCs w:val="24"/>
          <w:lang w:val="hu-HU"/>
        </w:rPr>
        <w:t>………..</w:t>
      </w:r>
      <w:proofErr w:type="gramEnd"/>
      <w:r w:rsidR="00055B76">
        <w:rPr>
          <w:rFonts w:ascii="Times New Roman" w:hAnsi="Times New Roman"/>
          <w:szCs w:val="24"/>
          <w:lang w:val="hu-HU"/>
        </w:rPr>
        <w:t xml:space="preserve"> </w:t>
      </w:r>
      <w:r w:rsidR="0094165A" w:rsidRPr="001B5C29">
        <w:rPr>
          <w:rFonts w:ascii="Times New Roman" w:hAnsi="Times New Roman"/>
          <w:szCs w:val="24"/>
          <w:lang w:val="hu-HU"/>
        </w:rPr>
        <w:t xml:space="preserve">hó </w:t>
      </w:r>
      <w:r w:rsidR="00055B76">
        <w:rPr>
          <w:rFonts w:ascii="Times New Roman" w:hAnsi="Times New Roman"/>
          <w:szCs w:val="24"/>
          <w:lang w:val="hu-HU"/>
        </w:rPr>
        <w:t>………….</w:t>
      </w:r>
      <w:r w:rsidR="00ED09A5">
        <w:rPr>
          <w:rFonts w:ascii="Times New Roman" w:hAnsi="Times New Roman"/>
          <w:szCs w:val="24"/>
          <w:lang w:val="hu-HU"/>
        </w:rPr>
        <w:t xml:space="preserve">. </w:t>
      </w:r>
      <w:r w:rsidR="0094165A" w:rsidRPr="001B5C29">
        <w:rPr>
          <w:rFonts w:ascii="Times New Roman" w:hAnsi="Times New Roman"/>
          <w:szCs w:val="24"/>
          <w:lang w:val="hu-HU"/>
        </w:rPr>
        <w:t xml:space="preserve">napján </w:t>
      </w:r>
      <w:r w:rsidR="00871698">
        <w:rPr>
          <w:rFonts w:ascii="Times New Roman" w:hAnsi="Times New Roman"/>
          <w:szCs w:val="24"/>
          <w:lang w:val="hu-HU"/>
        </w:rPr>
        <w:t xml:space="preserve">megküldte az ajánlattevők részére </w:t>
      </w:r>
      <w:r w:rsidR="0094165A" w:rsidRPr="00B30CE5">
        <w:rPr>
          <w:rFonts w:ascii="Times New Roman" w:hAnsi="Times New Roman"/>
          <w:szCs w:val="24"/>
          <w:lang w:val="hu-HU"/>
        </w:rPr>
        <w:t xml:space="preserve">azzal, hogy a közbeszerzési eljárás nyertese </w:t>
      </w:r>
      <w:r w:rsidR="00055B76">
        <w:rPr>
          <w:rFonts w:ascii="Times New Roman" w:hAnsi="Times New Roman"/>
          <w:szCs w:val="24"/>
          <w:lang w:val="hu-HU"/>
        </w:rPr>
        <w:t xml:space="preserve">a </w:t>
      </w:r>
      <w:r w:rsidR="0094165A" w:rsidRPr="00B30CE5">
        <w:rPr>
          <w:rFonts w:ascii="Times New Roman" w:hAnsi="Times New Roman"/>
          <w:szCs w:val="24"/>
          <w:lang w:val="hu-HU"/>
        </w:rPr>
        <w:t>Vállalkozó. Mivel a lefolytatott közbeszerzési eljárás során a Megrendelő a Vállalkozó ajánlatát fogadta el, ennek</w:t>
      </w:r>
      <w:r w:rsidR="0094165A" w:rsidRPr="00B30CE5">
        <w:rPr>
          <w:rFonts w:ascii="Times New Roman" w:hAnsi="Times New Roman"/>
          <w:lang w:val="hu-HU"/>
        </w:rPr>
        <w:t xml:space="preserve"> megfelelően a felek a Kbt. </w:t>
      </w:r>
      <w:r w:rsidR="0094165A">
        <w:rPr>
          <w:rFonts w:ascii="Times New Roman" w:hAnsi="Times New Roman"/>
          <w:lang w:val="hu-HU"/>
        </w:rPr>
        <w:t>131</w:t>
      </w:r>
      <w:r w:rsidR="0094165A" w:rsidRPr="00B30CE5">
        <w:rPr>
          <w:rFonts w:ascii="Times New Roman" w:hAnsi="Times New Roman"/>
          <w:lang w:val="hu-HU"/>
        </w:rPr>
        <w:t xml:space="preserve">. § (1) bekezdése értelmében a törvényes határidőn belül szerződést kötnek a jelen </w:t>
      </w:r>
      <w:r w:rsidR="00970317">
        <w:rPr>
          <w:rFonts w:ascii="Times New Roman" w:hAnsi="Times New Roman"/>
          <w:lang w:val="hu-HU"/>
        </w:rPr>
        <w:t xml:space="preserve">Vállalkozási </w:t>
      </w:r>
      <w:r w:rsidR="0094165A" w:rsidRPr="00B30CE5">
        <w:rPr>
          <w:rFonts w:ascii="Times New Roman" w:hAnsi="Times New Roman"/>
          <w:lang w:val="hu-HU"/>
        </w:rPr>
        <w:t xml:space="preserve">Szerződés és </w:t>
      </w:r>
      <w:r w:rsidR="007B455B">
        <w:rPr>
          <w:rFonts w:ascii="Times New Roman" w:hAnsi="Times New Roman"/>
          <w:lang w:val="hu-HU"/>
        </w:rPr>
        <w:t>a</w:t>
      </w:r>
      <w:r w:rsidR="0094165A" w:rsidRPr="00B30CE5">
        <w:rPr>
          <w:rFonts w:ascii="Times New Roman" w:hAnsi="Times New Roman"/>
          <w:lang w:val="hu-HU"/>
        </w:rPr>
        <w:t xml:space="preserve"> hozzá kapcsolódó mellékletek (együttesen: Szerződés) feltételei szerint.</w:t>
      </w:r>
    </w:p>
    <w:p w:rsidR="00B970AF" w:rsidRPr="007B455B" w:rsidRDefault="007B455B" w:rsidP="000653FD">
      <w:pPr>
        <w:pStyle w:val="Cmsor1"/>
        <w:keepNext w:val="0"/>
        <w:widowControl w:val="0"/>
        <w:tabs>
          <w:tab w:val="num" w:pos="454"/>
        </w:tabs>
        <w:spacing w:before="240" w:after="120"/>
        <w:rPr>
          <w:sz w:val="24"/>
          <w:szCs w:val="24"/>
          <w:u w:val="single"/>
        </w:rPr>
      </w:pPr>
      <w:r w:rsidRPr="007B455B">
        <w:rPr>
          <w:sz w:val="24"/>
          <w:szCs w:val="24"/>
          <w:u w:val="single"/>
        </w:rPr>
        <w:t xml:space="preserve">2. </w:t>
      </w:r>
      <w:r w:rsidR="003F23BB" w:rsidRPr="007B455B">
        <w:rPr>
          <w:sz w:val="24"/>
          <w:szCs w:val="24"/>
          <w:u w:val="single"/>
        </w:rPr>
        <w:t xml:space="preserve">A szerződés </w:t>
      </w:r>
      <w:r w:rsidR="00B970AF" w:rsidRPr="007B455B">
        <w:rPr>
          <w:sz w:val="24"/>
          <w:szCs w:val="24"/>
          <w:u w:val="single"/>
        </w:rPr>
        <w:t>tárgya</w:t>
      </w:r>
    </w:p>
    <w:p w:rsidR="00B970AF" w:rsidRDefault="00B970AF" w:rsidP="00B970AF">
      <w:pPr>
        <w:pStyle w:val="Cmsor2"/>
        <w:keepNext w:val="0"/>
        <w:widowControl w:val="0"/>
        <w:numPr>
          <w:ilvl w:val="1"/>
          <w:numId w:val="0"/>
        </w:numPr>
        <w:tabs>
          <w:tab w:val="num" w:pos="798"/>
        </w:tabs>
        <w:spacing w:before="120" w:after="120"/>
        <w:rPr>
          <w:sz w:val="24"/>
          <w:szCs w:val="24"/>
        </w:rPr>
      </w:pPr>
      <w:r w:rsidRPr="00110426">
        <w:rPr>
          <w:sz w:val="24"/>
          <w:szCs w:val="24"/>
        </w:rPr>
        <w:t>A munka megnevezése</w:t>
      </w:r>
      <w:r w:rsidR="00970317" w:rsidRPr="00110426">
        <w:rPr>
          <w:sz w:val="24"/>
          <w:szCs w:val="24"/>
        </w:rPr>
        <w:t xml:space="preserve"> és mennyisége</w:t>
      </w:r>
      <w:r w:rsidRPr="00110426">
        <w:rPr>
          <w:sz w:val="24"/>
          <w:szCs w:val="24"/>
        </w:rPr>
        <w:t>:</w:t>
      </w:r>
    </w:p>
    <w:p w:rsidR="007B7B02" w:rsidRDefault="007B7B02" w:rsidP="007B7B02">
      <w:pPr>
        <w:autoSpaceDE w:val="0"/>
        <w:autoSpaceDN w:val="0"/>
        <w:adjustRightInd w:val="0"/>
        <w:rPr>
          <w:b/>
          <w:bCs/>
          <w:color w:val="000000"/>
          <w:sz w:val="18"/>
          <w:szCs w:val="18"/>
        </w:rPr>
      </w:pPr>
    </w:p>
    <w:p w:rsidR="00110426" w:rsidRPr="00110426" w:rsidRDefault="00110426" w:rsidP="00110426">
      <w:pPr>
        <w:pStyle w:val="Szvegtrzs"/>
        <w:rPr>
          <w:szCs w:val="24"/>
        </w:rPr>
      </w:pPr>
      <w:r w:rsidRPr="00110426">
        <w:rPr>
          <w:szCs w:val="24"/>
        </w:rPr>
        <w:t>Általános leírás:</w:t>
      </w:r>
    </w:p>
    <w:p w:rsidR="00110426" w:rsidRPr="00110426" w:rsidRDefault="00110426" w:rsidP="00110426">
      <w:pPr>
        <w:pStyle w:val="Szvegtrzs"/>
        <w:rPr>
          <w:szCs w:val="24"/>
        </w:rPr>
      </w:pPr>
      <w:r w:rsidRPr="00110426">
        <w:rPr>
          <w:szCs w:val="24"/>
        </w:rPr>
        <w:t xml:space="preserve">A belterületi utak komplex felújítása magába foglalja a </w:t>
      </w:r>
      <w:proofErr w:type="gramStart"/>
      <w:r w:rsidRPr="00110426">
        <w:rPr>
          <w:szCs w:val="24"/>
        </w:rPr>
        <w:t>padka rendezést</w:t>
      </w:r>
      <w:proofErr w:type="gramEnd"/>
      <w:r w:rsidRPr="00110426">
        <w:rPr>
          <w:szCs w:val="24"/>
        </w:rPr>
        <w:t>, nyeséssel, föld elszállítással, meleg aszfaltos előkészítést kátyúzással, profil javítással, egy illetve két rétegű emulziós felületi bevonat készítést az alábbiak szerint:</w:t>
      </w:r>
    </w:p>
    <w:p w:rsidR="00110426" w:rsidRPr="00110426" w:rsidRDefault="00110426" w:rsidP="00110426">
      <w:pPr>
        <w:pStyle w:val="Szvegtrzs"/>
        <w:rPr>
          <w:szCs w:val="24"/>
        </w:rPr>
      </w:pPr>
    </w:p>
    <w:p w:rsidR="00110426" w:rsidRPr="00110426" w:rsidRDefault="00110426" w:rsidP="00110426">
      <w:pPr>
        <w:pStyle w:val="Szvegtrzs"/>
        <w:rPr>
          <w:szCs w:val="24"/>
        </w:rPr>
      </w:pPr>
      <w:r w:rsidRPr="00110426">
        <w:rPr>
          <w:szCs w:val="24"/>
        </w:rPr>
        <w:lastRenderedPageBreak/>
        <w:t>1. Egyrétegű emulziós felületi bevonat / FB/E (</w:t>
      </w:r>
      <w:proofErr w:type="spellStart"/>
      <w:r w:rsidRPr="00110426">
        <w:rPr>
          <w:szCs w:val="24"/>
        </w:rPr>
        <w:t>Bz</w:t>
      </w:r>
      <w:proofErr w:type="spellEnd"/>
      <w:r w:rsidRPr="00110426">
        <w:rPr>
          <w:szCs w:val="24"/>
        </w:rPr>
        <w:t>) 4/</w:t>
      </w:r>
      <w:proofErr w:type="gramStart"/>
      <w:r w:rsidRPr="00110426">
        <w:rPr>
          <w:szCs w:val="24"/>
        </w:rPr>
        <w:t>8  :</w:t>
      </w:r>
      <w:proofErr w:type="gramEnd"/>
    </w:p>
    <w:p w:rsidR="00110426" w:rsidRPr="00110426" w:rsidRDefault="00110426" w:rsidP="00110426">
      <w:pPr>
        <w:pStyle w:val="Szvegtrzs"/>
        <w:rPr>
          <w:szCs w:val="24"/>
        </w:rPr>
      </w:pPr>
      <w:proofErr w:type="spellStart"/>
      <w:r w:rsidRPr="00110426">
        <w:rPr>
          <w:szCs w:val="24"/>
        </w:rPr>
        <w:t>Kationaktív</w:t>
      </w:r>
      <w:proofErr w:type="spellEnd"/>
      <w:r w:rsidRPr="00110426">
        <w:rPr>
          <w:szCs w:val="24"/>
        </w:rPr>
        <w:t xml:space="preserve"> bitumen emulziós felületi bevonatok készítése (FB/E), egyrétegű felületi</w:t>
      </w:r>
    </w:p>
    <w:p w:rsidR="00110426" w:rsidRPr="00110426" w:rsidRDefault="00110426" w:rsidP="00110426">
      <w:pPr>
        <w:pStyle w:val="Szvegtrzs"/>
        <w:rPr>
          <w:szCs w:val="24"/>
        </w:rPr>
      </w:pPr>
      <w:proofErr w:type="gramStart"/>
      <w:r w:rsidRPr="00110426">
        <w:rPr>
          <w:szCs w:val="24"/>
        </w:rPr>
        <w:t>bevonat</w:t>
      </w:r>
      <w:proofErr w:type="gramEnd"/>
      <w:r w:rsidRPr="00110426">
        <w:rPr>
          <w:szCs w:val="24"/>
        </w:rPr>
        <w:t xml:space="preserve"> BZ (egyrétegű kötőanyag, egyszeri zúzalék), 7,51 - 16,00 kg/m2 zúzalékkal</w:t>
      </w:r>
    </w:p>
    <w:p w:rsidR="00110426" w:rsidRPr="00110426" w:rsidRDefault="00110426" w:rsidP="00110426">
      <w:pPr>
        <w:pStyle w:val="Szvegtrzs"/>
        <w:rPr>
          <w:szCs w:val="24"/>
        </w:rPr>
      </w:pPr>
      <w:r w:rsidRPr="00110426">
        <w:rPr>
          <w:szCs w:val="24"/>
        </w:rPr>
        <w:t xml:space="preserve">Útépítési zúzottkő, KZ 8/11 </w:t>
      </w:r>
      <w:proofErr w:type="spellStart"/>
      <w:r w:rsidRPr="00110426">
        <w:rPr>
          <w:szCs w:val="24"/>
        </w:rPr>
        <w:t>Colas-Északkő</w:t>
      </w:r>
      <w:proofErr w:type="spellEnd"/>
      <w:r w:rsidRPr="00110426">
        <w:rPr>
          <w:szCs w:val="24"/>
        </w:rPr>
        <w:t>, Szob [vagy ezzel műszakilag egyenértékű]</w:t>
      </w:r>
    </w:p>
    <w:p w:rsidR="00110426" w:rsidRPr="00110426" w:rsidRDefault="00110426" w:rsidP="00110426">
      <w:pPr>
        <w:pStyle w:val="Szvegtrzs"/>
        <w:rPr>
          <w:szCs w:val="24"/>
        </w:rPr>
      </w:pPr>
    </w:p>
    <w:p w:rsidR="00110426" w:rsidRPr="00110426" w:rsidRDefault="00110426" w:rsidP="00110426">
      <w:pPr>
        <w:pStyle w:val="Szvegtrzs"/>
        <w:rPr>
          <w:szCs w:val="24"/>
        </w:rPr>
      </w:pPr>
      <w:r w:rsidRPr="00110426">
        <w:rPr>
          <w:szCs w:val="24"/>
        </w:rPr>
        <w:t>2. Kétrétegű emulziós felületi bevonat / FB/E (</w:t>
      </w:r>
      <w:proofErr w:type="spellStart"/>
      <w:r w:rsidRPr="00110426">
        <w:rPr>
          <w:szCs w:val="24"/>
        </w:rPr>
        <w:t>BzBz</w:t>
      </w:r>
      <w:proofErr w:type="spellEnd"/>
      <w:r w:rsidRPr="00110426">
        <w:rPr>
          <w:szCs w:val="24"/>
        </w:rPr>
        <w:t>) 8/11-4/</w:t>
      </w:r>
      <w:proofErr w:type="gramStart"/>
      <w:r w:rsidRPr="00110426">
        <w:rPr>
          <w:szCs w:val="24"/>
        </w:rPr>
        <w:t>8  :</w:t>
      </w:r>
      <w:proofErr w:type="gramEnd"/>
    </w:p>
    <w:p w:rsidR="00110426" w:rsidRPr="00110426" w:rsidRDefault="00110426" w:rsidP="00110426">
      <w:pPr>
        <w:pStyle w:val="Szvegtrzs"/>
        <w:rPr>
          <w:szCs w:val="24"/>
        </w:rPr>
      </w:pPr>
      <w:proofErr w:type="spellStart"/>
      <w:r w:rsidRPr="00110426">
        <w:rPr>
          <w:szCs w:val="24"/>
        </w:rPr>
        <w:t>Kationaktív</w:t>
      </w:r>
      <w:proofErr w:type="spellEnd"/>
      <w:r w:rsidRPr="00110426">
        <w:rPr>
          <w:szCs w:val="24"/>
        </w:rPr>
        <w:t xml:space="preserve"> bitumen emulziós felületi bevonatok készítése (FB/E), kétrétegű felületi</w:t>
      </w:r>
    </w:p>
    <w:p w:rsidR="00110426" w:rsidRPr="00110426" w:rsidRDefault="00110426" w:rsidP="00110426">
      <w:pPr>
        <w:pStyle w:val="Szvegtrzs"/>
        <w:rPr>
          <w:szCs w:val="24"/>
        </w:rPr>
      </w:pPr>
      <w:proofErr w:type="gramStart"/>
      <w:r w:rsidRPr="00110426">
        <w:rPr>
          <w:szCs w:val="24"/>
        </w:rPr>
        <w:t>bevonat</w:t>
      </w:r>
      <w:proofErr w:type="gramEnd"/>
      <w:r w:rsidRPr="00110426">
        <w:rPr>
          <w:szCs w:val="24"/>
        </w:rPr>
        <w:t xml:space="preserve"> </w:t>
      </w:r>
      <w:proofErr w:type="spellStart"/>
      <w:r w:rsidRPr="00110426">
        <w:rPr>
          <w:szCs w:val="24"/>
        </w:rPr>
        <w:t>BZBz</w:t>
      </w:r>
      <w:proofErr w:type="spellEnd"/>
      <w:r w:rsidRPr="00110426">
        <w:rPr>
          <w:szCs w:val="24"/>
        </w:rPr>
        <w:t xml:space="preserve"> (kétrétegű kötőanyag, kétszeri zúzalék), alsó réteg 11,5 kg/m2 (KZ</w:t>
      </w:r>
    </w:p>
    <w:p w:rsidR="00110426" w:rsidRPr="00110426" w:rsidRDefault="00110426" w:rsidP="00110426">
      <w:pPr>
        <w:pStyle w:val="Szvegtrzs"/>
        <w:rPr>
          <w:szCs w:val="24"/>
        </w:rPr>
      </w:pPr>
      <w:r w:rsidRPr="00110426">
        <w:rPr>
          <w:szCs w:val="24"/>
        </w:rPr>
        <w:t>8/11), felső réteg 7,5 kg/m2 (KZ 4/8) zúzalékkal KZ 8/11 zúzottkő alsó, KZ 4/8 zúzottkő</w:t>
      </w:r>
    </w:p>
    <w:p w:rsidR="00110426" w:rsidRPr="00110426" w:rsidRDefault="00110426" w:rsidP="00110426">
      <w:pPr>
        <w:pStyle w:val="Szvegtrzs"/>
        <w:rPr>
          <w:szCs w:val="24"/>
        </w:rPr>
      </w:pPr>
      <w:proofErr w:type="spellStart"/>
      <w:r w:rsidRPr="00110426">
        <w:rPr>
          <w:szCs w:val="24"/>
        </w:rPr>
        <w:t>Colas-Északkő</w:t>
      </w:r>
      <w:proofErr w:type="spellEnd"/>
      <w:r w:rsidRPr="00110426">
        <w:rPr>
          <w:szCs w:val="24"/>
        </w:rPr>
        <w:t>, Szob [vagy ezzel műszakilag egyenértékű]</w:t>
      </w:r>
    </w:p>
    <w:p w:rsidR="00110426" w:rsidRPr="00110426" w:rsidRDefault="00110426" w:rsidP="00110426">
      <w:pPr>
        <w:pStyle w:val="Szvegtrzs"/>
        <w:rPr>
          <w:szCs w:val="24"/>
        </w:rPr>
      </w:pPr>
    </w:p>
    <w:p w:rsidR="00110426" w:rsidRPr="00110426" w:rsidRDefault="00110426" w:rsidP="00110426">
      <w:pPr>
        <w:pStyle w:val="Szvegtrzs"/>
        <w:rPr>
          <w:szCs w:val="24"/>
        </w:rPr>
      </w:pPr>
      <w:r w:rsidRPr="00110426">
        <w:rPr>
          <w:szCs w:val="24"/>
        </w:rPr>
        <w:t xml:space="preserve">3. Padka rendezése nyeséssel, föld </w:t>
      </w:r>
      <w:proofErr w:type="gramStart"/>
      <w:r w:rsidRPr="00110426">
        <w:rPr>
          <w:szCs w:val="24"/>
        </w:rPr>
        <w:t>elszállításával :</w:t>
      </w:r>
      <w:proofErr w:type="gramEnd"/>
    </w:p>
    <w:p w:rsidR="00110426" w:rsidRPr="00110426" w:rsidRDefault="00110426" w:rsidP="00110426">
      <w:pPr>
        <w:pStyle w:val="Szvegtrzs"/>
        <w:rPr>
          <w:szCs w:val="24"/>
        </w:rPr>
      </w:pPr>
      <w:r w:rsidRPr="00110426">
        <w:rPr>
          <w:szCs w:val="24"/>
        </w:rPr>
        <w:t xml:space="preserve"> A munkavégzés technológiája szerint az állítható késsel rendelkező útgyalu </w:t>
      </w:r>
      <w:proofErr w:type="gramStart"/>
      <w:r w:rsidRPr="00110426">
        <w:rPr>
          <w:szCs w:val="24"/>
        </w:rPr>
        <w:t>a</w:t>
      </w:r>
      <w:proofErr w:type="gramEnd"/>
    </w:p>
    <w:p w:rsidR="00110426" w:rsidRPr="00110426" w:rsidRDefault="00110426" w:rsidP="00110426">
      <w:pPr>
        <w:pStyle w:val="Szvegtrzs"/>
        <w:rPr>
          <w:szCs w:val="24"/>
        </w:rPr>
      </w:pPr>
      <w:proofErr w:type="gramStart"/>
      <w:r w:rsidRPr="00110426">
        <w:rPr>
          <w:szCs w:val="24"/>
        </w:rPr>
        <w:t>felesleges</w:t>
      </w:r>
      <w:proofErr w:type="gramEnd"/>
      <w:r w:rsidRPr="00110426">
        <w:rPr>
          <w:szCs w:val="24"/>
        </w:rPr>
        <w:t xml:space="preserve"> földet felhúzza a burkoltra. A </w:t>
      </w:r>
      <w:proofErr w:type="spellStart"/>
      <w:r w:rsidRPr="00110426">
        <w:rPr>
          <w:szCs w:val="24"/>
        </w:rPr>
        <w:t>gréder</w:t>
      </w:r>
      <w:proofErr w:type="spellEnd"/>
      <w:r w:rsidRPr="00110426">
        <w:rPr>
          <w:szCs w:val="24"/>
        </w:rPr>
        <w:t xml:space="preserve"> után haladó tehergépkocsikra  </w:t>
      </w:r>
      <w:proofErr w:type="gramStart"/>
      <w:r w:rsidRPr="00110426">
        <w:rPr>
          <w:szCs w:val="24"/>
        </w:rPr>
        <w:t>a</w:t>
      </w:r>
      <w:proofErr w:type="gramEnd"/>
    </w:p>
    <w:p w:rsidR="00110426" w:rsidRPr="00110426" w:rsidRDefault="00110426" w:rsidP="00110426">
      <w:pPr>
        <w:pStyle w:val="Szvegtrzs"/>
        <w:rPr>
          <w:szCs w:val="24"/>
        </w:rPr>
      </w:pPr>
      <w:proofErr w:type="gramStart"/>
      <w:r w:rsidRPr="00110426">
        <w:rPr>
          <w:szCs w:val="24"/>
        </w:rPr>
        <w:t>rakodógép</w:t>
      </w:r>
      <w:proofErr w:type="gramEnd"/>
      <w:r w:rsidRPr="00110426">
        <w:rPr>
          <w:szCs w:val="24"/>
        </w:rPr>
        <w:t xml:space="preserve"> felrakja a földet és azt a teherautók a kijelölt lerakóhelyre szállítják.</w:t>
      </w:r>
    </w:p>
    <w:p w:rsidR="00110426" w:rsidRPr="00110426" w:rsidRDefault="00110426" w:rsidP="00110426">
      <w:pPr>
        <w:pStyle w:val="Szvegtrzs"/>
        <w:rPr>
          <w:szCs w:val="24"/>
        </w:rPr>
      </w:pPr>
      <w:r w:rsidRPr="00110426">
        <w:rPr>
          <w:szCs w:val="24"/>
        </w:rPr>
        <w:t xml:space="preserve">Szállítási távolság 5 km-en </w:t>
      </w:r>
      <w:proofErr w:type="gramStart"/>
      <w:r w:rsidRPr="00110426">
        <w:rPr>
          <w:szCs w:val="24"/>
        </w:rPr>
        <w:t>belül .</w:t>
      </w:r>
      <w:proofErr w:type="gramEnd"/>
    </w:p>
    <w:p w:rsidR="00110426" w:rsidRPr="00110426" w:rsidRDefault="00110426" w:rsidP="00110426">
      <w:pPr>
        <w:pStyle w:val="Szvegtrzs"/>
        <w:rPr>
          <w:szCs w:val="24"/>
        </w:rPr>
      </w:pPr>
    </w:p>
    <w:p w:rsidR="00110426" w:rsidRPr="00110426" w:rsidRDefault="00110426" w:rsidP="00110426">
      <w:pPr>
        <w:pStyle w:val="Szvegtrzs"/>
        <w:rPr>
          <w:szCs w:val="24"/>
        </w:rPr>
      </w:pPr>
      <w:r w:rsidRPr="00110426">
        <w:rPr>
          <w:szCs w:val="24"/>
        </w:rPr>
        <w:t xml:space="preserve">4. Meleg aszfaltos előkészítés, kátyúzás, </w:t>
      </w:r>
      <w:proofErr w:type="gramStart"/>
      <w:r w:rsidRPr="00110426">
        <w:rPr>
          <w:szCs w:val="24"/>
        </w:rPr>
        <w:t>profil javítás</w:t>
      </w:r>
      <w:proofErr w:type="gramEnd"/>
      <w:r w:rsidRPr="00110426">
        <w:rPr>
          <w:szCs w:val="24"/>
        </w:rPr>
        <w:t xml:space="preserve"> AC-8, AC-11 jelű aszfaltból :</w:t>
      </w:r>
    </w:p>
    <w:p w:rsidR="00110426" w:rsidRPr="00110426" w:rsidRDefault="00110426" w:rsidP="00110426">
      <w:pPr>
        <w:pStyle w:val="Szvegtrzs"/>
        <w:rPr>
          <w:szCs w:val="24"/>
        </w:rPr>
      </w:pPr>
      <w:r w:rsidRPr="00110426">
        <w:rPr>
          <w:szCs w:val="24"/>
        </w:rPr>
        <w:t>A károsodott részeket el kell távolítani kézi eszközök vagy bontókalapács</w:t>
      </w:r>
    </w:p>
    <w:p w:rsidR="00110426" w:rsidRPr="00110426" w:rsidRDefault="00110426" w:rsidP="00110426">
      <w:pPr>
        <w:pStyle w:val="Szvegtrzs"/>
        <w:rPr>
          <w:szCs w:val="24"/>
        </w:rPr>
      </w:pPr>
      <w:proofErr w:type="gramStart"/>
      <w:r w:rsidRPr="00110426">
        <w:rPr>
          <w:szCs w:val="24"/>
        </w:rPr>
        <w:t>segítségével</w:t>
      </w:r>
      <w:proofErr w:type="gramEnd"/>
      <w:r w:rsidRPr="00110426">
        <w:rPr>
          <w:szCs w:val="24"/>
        </w:rPr>
        <w:t>. Az alsó síkot úgy kell kiképezni, hogy a kitöltés közel azonos</w:t>
      </w:r>
    </w:p>
    <w:p w:rsidR="00110426" w:rsidRPr="00110426" w:rsidRDefault="00110426" w:rsidP="00110426">
      <w:pPr>
        <w:pStyle w:val="Szvegtrzs"/>
        <w:rPr>
          <w:szCs w:val="24"/>
        </w:rPr>
      </w:pPr>
      <w:proofErr w:type="gramStart"/>
      <w:r w:rsidRPr="00110426">
        <w:rPr>
          <w:szCs w:val="24"/>
        </w:rPr>
        <w:t>rétegvastagságú</w:t>
      </w:r>
      <w:proofErr w:type="gramEnd"/>
      <w:r w:rsidRPr="00110426">
        <w:rPr>
          <w:szCs w:val="24"/>
        </w:rPr>
        <w:t xml:space="preserve"> legyen ahol lehetséges. A felületet meg kell tisztítani a laza részektől,</w:t>
      </w:r>
    </w:p>
    <w:p w:rsidR="00110426" w:rsidRPr="00110426" w:rsidRDefault="00110426" w:rsidP="00110426">
      <w:pPr>
        <w:pStyle w:val="Szvegtrzs"/>
        <w:rPr>
          <w:szCs w:val="24"/>
        </w:rPr>
      </w:pPr>
      <w:proofErr w:type="gramStart"/>
      <w:r w:rsidRPr="00110426">
        <w:rPr>
          <w:szCs w:val="24"/>
        </w:rPr>
        <w:t>az</w:t>
      </w:r>
      <w:proofErr w:type="gramEnd"/>
      <w:r w:rsidRPr="00110426">
        <w:rPr>
          <w:szCs w:val="24"/>
        </w:rPr>
        <w:t xml:space="preserve"> ásványolaj szennyeződéstől, a kötőanyag többlettől, portól, nedvességtő . A</w:t>
      </w:r>
    </w:p>
    <w:p w:rsidR="00110426" w:rsidRPr="00110426" w:rsidRDefault="00110426" w:rsidP="00110426">
      <w:pPr>
        <w:pStyle w:val="Szvegtrzs"/>
        <w:rPr>
          <w:szCs w:val="24"/>
        </w:rPr>
      </w:pPr>
      <w:proofErr w:type="gramStart"/>
      <w:r w:rsidRPr="00110426">
        <w:rPr>
          <w:szCs w:val="24"/>
        </w:rPr>
        <w:t>vízszintes</w:t>
      </w:r>
      <w:proofErr w:type="gramEnd"/>
      <w:r w:rsidRPr="00110426">
        <w:rPr>
          <w:szCs w:val="24"/>
        </w:rPr>
        <w:t xml:space="preserve"> és függőleges felületeket bitumenemulzióval kellősíteni kell.  </w:t>
      </w:r>
    </w:p>
    <w:p w:rsidR="00110426" w:rsidRPr="00110426" w:rsidRDefault="00110426" w:rsidP="00110426">
      <w:pPr>
        <w:pStyle w:val="Szvegtrzs"/>
        <w:rPr>
          <w:szCs w:val="24"/>
        </w:rPr>
      </w:pPr>
      <w:r w:rsidRPr="00110426">
        <w:rPr>
          <w:szCs w:val="24"/>
        </w:rPr>
        <w:t>A kis felületen beépített aszfalt felületeket ildomos több irányból hengerelni az</w:t>
      </w:r>
    </w:p>
    <w:p w:rsidR="00110426" w:rsidRPr="00110426" w:rsidRDefault="00110426" w:rsidP="00110426">
      <w:pPr>
        <w:pStyle w:val="Szvegtrzs"/>
        <w:rPr>
          <w:szCs w:val="24"/>
        </w:rPr>
      </w:pPr>
      <w:proofErr w:type="gramStart"/>
      <w:r w:rsidRPr="00110426">
        <w:rPr>
          <w:szCs w:val="24"/>
        </w:rPr>
        <w:t>esetlegesen</w:t>
      </w:r>
      <w:proofErr w:type="gramEnd"/>
      <w:r w:rsidRPr="00110426">
        <w:rPr>
          <w:szCs w:val="24"/>
        </w:rPr>
        <w:t xml:space="preserve"> keletkező hullámok kiküszöbölése miatt , továbbá a megfelelő profil</w:t>
      </w:r>
    </w:p>
    <w:p w:rsidR="00110426" w:rsidRPr="00110426" w:rsidRDefault="00110426" w:rsidP="00110426">
      <w:pPr>
        <w:pStyle w:val="Szvegtrzs"/>
        <w:rPr>
          <w:szCs w:val="24"/>
        </w:rPr>
      </w:pPr>
      <w:proofErr w:type="gramStart"/>
      <w:r w:rsidRPr="00110426">
        <w:rPr>
          <w:szCs w:val="24"/>
        </w:rPr>
        <w:t>helyesség</w:t>
      </w:r>
      <w:proofErr w:type="gramEnd"/>
      <w:r w:rsidRPr="00110426">
        <w:rPr>
          <w:szCs w:val="24"/>
        </w:rPr>
        <w:t xml:space="preserve"> elérése céljából .</w:t>
      </w:r>
    </w:p>
    <w:p w:rsidR="00110426" w:rsidRPr="00110426" w:rsidRDefault="00110426" w:rsidP="00110426">
      <w:pPr>
        <w:pStyle w:val="Szvegtrzs"/>
        <w:rPr>
          <w:szCs w:val="24"/>
        </w:rPr>
      </w:pPr>
    </w:p>
    <w:p w:rsidR="00110426" w:rsidRPr="00110426" w:rsidRDefault="00110426" w:rsidP="00110426">
      <w:pPr>
        <w:pStyle w:val="Szvegtrzs"/>
        <w:rPr>
          <w:szCs w:val="24"/>
        </w:rPr>
      </w:pPr>
      <w:r w:rsidRPr="00110426">
        <w:rPr>
          <w:szCs w:val="24"/>
        </w:rPr>
        <w:t xml:space="preserve">5. </w:t>
      </w:r>
      <w:proofErr w:type="gramStart"/>
      <w:r w:rsidRPr="00110426">
        <w:rPr>
          <w:szCs w:val="24"/>
        </w:rPr>
        <w:t>Hézagkiöntés :</w:t>
      </w:r>
      <w:proofErr w:type="gramEnd"/>
    </w:p>
    <w:p w:rsidR="00110426" w:rsidRPr="00110426" w:rsidRDefault="00110426" w:rsidP="00110426">
      <w:pPr>
        <w:pStyle w:val="Szvegtrzs"/>
        <w:rPr>
          <w:szCs w:val="24"/>
        </w:rPr>
      </w:pPr>
      <w:r w:rsidRPr="00110426">
        <w:rPr>
          <w:szCs w:val="24"/>
        </w:rPr>
        <w:t xml:space="preserve">Modifikált bitumenes hézag kitöltő anyag beépítése 0,5 kg/m </w:t>
      </w:r>
      <w:proofErr w:type="gramStart"/>
      <w:r w:rsidRPr="00110426">
        <w:rPr>
          <w:szCs w:val="24"/>
        </w:rPr>
        <w:t>mennyiségben ,</w:t>
      </w:r>
      <w:proofErr w:type="gramEnd"/>
      <w:r w:rsidRPr="00110426">
        <w:rPr>
          <w:szCs w:val="24"/>
        </w:rPr>
        <w:t xml:space="preserve"> 0,5 kg/m</w:t>
      </w:r>
    </w:p>
    <w:p w:rsidR="00110426" w:rsidRPr="00110426" w:rsidRDefault="00110426" w:rsidP="00110426">
      <w:pPr>
        <w:pStyle w:val="Szvegtrzs"/>
        <w:rPr>
          <w:szCs w:val="24"/>
        </w:rPr>
      </w:pPr>
      <w:r w:rsidRPr="00110426">
        <w:rPr>
          <w:szCs w:val="24"/>
        </w:rPr>
        <w:t xml:space="preserve">KZ 2/4 zúzalék felületre </w:t>
      </w:r>
      <w:proofErr w:type="gramStart"/>
      <w:r w:rsidRPr="00110426">
        <w:rPr>
          <w:szCs w:val="24"/>
        </w:rPr>
        <w:t>juttatásával .</w:t>
      </w:r>
      <w:proofErr w:type="gramEnd"/>
    </w:p>
    <w:p w:rsidR="00110426" w:rsidRPr="00110426" w:rsidRDefault="00110426" w:rsidP="00110426">
      <w:pPr>
        <w:pStyle w:val="Szvegtrzs"/>
        <w:rPr>
          <w:szCs w:val="24"/>
        </w:rPr>
      </w:pPr>
    </w:p>
    <w:p w:rsidR="00110426" w:rsidRPr="00110426" w:rsidRDefault="00110426" w:rsidP="00110426">
      <w:pPr>
        <w:pStyle w:val="Szvegtrzs"/>
        <w:rPr>
          <w:szCs w:val="24"/>
        </w:rPr>
      </w:pPr>
      <w:r w:rsidRPr="00110426">
        <w:rPr>
          <w:szCs w:val="24"/>
        </w:rPr>
        <w:t xml:space="preserve">6. Előkészítés FZKA 0/20 zúzalék </w:t>
      </w:r>
      <w:proofErr w:type="gramStart"/>
      <w:r w:rsidRPr="00110426">
        <w:rPr>
          <w:szCs w:val="24"/>
        </w:rPr>
        <w:t>felhasználásával :</w:t>
      </w:r>
      <w:proofErr w:type="gramEnd"/>
    </w:p>
    <w:p w:rsidR="00110426" w:rsidRPr="00110426" w:rsidRDefault="00110426" w:rsidP="00110426">
      <w:pPr>
        <w:pStyle w:val="Szvegtrzs"/>
        <w:rPr>
          <w:szCs w:val="24"/>
        </w:rPr>
      </w:pPr>
      <w:r w:rsidRPr="00110426">
        <w:rPr>
          <w:szCs w:val="24"/>
        </w:rPr>
        <w:t xml:space="preserve">A burkolat profiljának </w:t>
      </w:r>
      <w:proofErr w:type="gramStart"/>
      <w:r w:rsidRPr="00110426">
        <w:rPr>
          <w:szCs w:val="24"/>
        </w:rPr>
        <w:t>javítása ,</w:t>
      </w:r>
      <w:proofErr w:type="gramEnd"/>
      <w:r w:rsidRPr="00110426">
        <w:rPr>
          <w:szCs w:val="24"/>
        </w:rPr>
        <w:t xml:space="preserve"> bedolgozott anyag tömörítésével a kijelölt helyeken.</w:t>
      </w:r>
    </w:p>
    <w:p w:rsidR="00110426" w:rsidRPr="00110426" w:rsidRDefault="00110426" w:rsidP="00110426">
      <w:pPr>
        <w:pStyle w:val="Szvegtrzs"/>
        <w:rPr>
          <w:szCs w:val="24"/>
        </w:rPr>
      </w:pPr>
    </w:p>
    <w:p w:rsidR="00110426" w:rsidRPr="00110426" w:rsidRDefault="00110426" w:rsidP="00110426">
      <w:pPr>
        <w:pStyle w:val="Szvegtrzs"/>
        <w:rPr>
          <w:szCs w:val="24"/>
        </w:rPr>
      </w:pPr>
      <w:r w:rsidRPr="00110426">
        <w:rPr>
          <w:szCs w:val="24"/>
        </w:rPr>
        <w:t xml:space="preserve">Az építéshatósággal történt egyeztetés követően megállapítható, hogy a tervezett építési beruházás nem építési engedély köteles. </w:t>
      </w:r>
    </w:p>
    <w:p w:rsidR="007B7B02" w:rsidRDefault="007B7B02" w:rsidP="007B7B02"/>
    <w:p w:rsidR="00B970AF" w:rsidRPr="00B970AF" w:rsidRDefault="00B970AF" w:rsidP="00AC0B86">
      <w:pPr>
        <w:pStyle w:val="Cmsor2"/>
        <w:keepNext w:val="0"/>
        <w:widowControl w:val="0"/>
        <w:numPr>
          <w:ilvl w:val="1"/>
          <w:numId w:val="0"/>
        </w:numPr>
        <w:tabs>
          <w:tab w:val="num" w:pos="798"/>
        </w:tabs>
        <w:jc w:val="left"/>
        <w:rPr>
          <w:sz w:val="24"/>
          <w:szCs w:val="24"/>
        </w:rPr>
      </w:pPr>
      <w:r w:rsidRPr="00B970AF">
        <w:rPr>
          <w:sz w:val="24"/>
          <w:szCs w:val="24"/>
        </w:rPr>
        <w:t>A munkavégzés alapjául szolgáló dokumentumok:</w:t>
      </w:r>
    </w:p>
    <w:p w:rsidR="006666B5" w:rsidRDefault="00B970AF" w:rsidP="00871698">
      <w:pPr>
        <w:pStyle w:val="Szvegtrzs"/>
        <w:rPr>
          <w:szCs w:val="24"/>
        </w:rPr>
      </w:pPr>
      <w:r w:rsidRPr="00B970AF">
        <w:rPr>
          <w:szCs w:val="24"/>
        </w:rPr>
        <w:t>A kivitelezést a közbeszerzési dokumentáció részét képező</w:t>
      </w:r>
      <w:r w:rsidR="00AC0B86" w:rsidRPr="00AC0B86">
        <w:rPr>
          <w:rFonts w:cs="Tahoma"/>
          <w:bCs/>
          <w:szCs w:val="24"/>
        </w:rPr>
        <w:t xml:space="preserve"> </w:t>
      </w:r>
      <w:r w:rsidRPr="00B970AF">
        <w:rPr>
          <w:szCs w:val="24"/>
        </w:rPr>
        <w:t xml:space="preserve">műszaki leírás, </w:t>
      </w:r>
      <w:r w:rsidR="006666B5">
        <w:rPr>
          <w:szCs w:val="24"/>
        </w:rPr>
        <w:t>terv</w:t>
      </w:r>
      <w:r w:rsidRPr="00B970AF">
        <w:rPr>
          <w:szCs w:val="24"/>
        </w:rPr>
        <w:t>dokumentáció,</w:t>
      </w:r>
      <w:r w:rsidR="00C5076D">
        <w:rPr>
          <w:szCs w:val="24"/>
        </w:rPr>
        <w:t xml:space="preserve"> </w:t>
      </w:r>
      <w:r w:rsidRPr="00B970AF">
        <w:rPr>
          <w:szCs w:val="24"/>
        </w:rPr>
        <w:t xml:space="preserve">költségvetés </w:t>
      </w:r>
      <w:r w:rsidR="00711A44">
        <w:rPr>
          <w:szCs w:val="24"/>
        </w:rPr>
        <w:t>alapján kell elvégezni</w:t>
      </w:r>
      <w:r w:rsidR="00AC0B86">
        <w:rPr>
          <w:szCs w:val="24"/>
        </w:rPr>
        <w:t>.</w:t>
      </w:r>
    </w:p>
    <w:p w:rsidR="00B970AF" w:rsidRPr="00B970AF" w:rsidRDefault="00B970AF" w:rsidP="00B970AF">
      <w:pPr>
        <w:pStyle w:val="Szvegtrzs"/>
        <w:jc w:val="left"/>
        <w:rPr>
          <w:szCs w:val="24"/>
        </w:rPr>
      </w:pPr>
    </w:p>
    <w:p w:rsidR="00B970AF" w:rsidRPr="00B970AF" w:rsidRDefault="00B970AF" w:rsidP="00B970AF">
      <w:pPr>
        <w:pStyle w:val="Cmsor2"/>
        <w:keepNext w:val="0"/>
        <w:widowControl w:val="0"/>
        <w:numPr>
          <w:ilvl w:val="1"/>
          <w:numId w:val="0"/>
        </w:numPr>
        <w:tabs>
          <w:tab w:val="num" w:pos="798"/>
        </w:tabs>
        <w:spacing w:before="120" w:after="120"/>
        <w:jc w:val="left"/>
        <w:rPr>
          <w:sz w:val="24"/>
          <w:szCs w:val="24"/>
        </w:rPr>
      </w:pPr>
      <w:r w:rsidRPr="00B970AF">
        <w:rPr>
          <w:sz w:val="24"/>
          <w:szCs w:val="24"/>
        </w:rPr>
        <w:t>A teljesítés helye:</w:t>
      </w:r>
    </w:p>
    <w:p w:rsidR="002A56BA" w:rsidRPr="00C764B4" w:rsidRDefault="002A56BA" w:rsidP="00C764B4">
      <w:pPr>
        <w:pStyle w:val="Szvegtrzs"/>
        <w:rPr>
          <w:szCs w:val="24"/>
        </w:rPr>
      </w:pPr>
      <w:r w:rsidRPr="00C764B4">
        <w:rPr>
          <w:szCs w:val="24"/>
        </w:rPr>
        <w:t>5675 Telekgerendás,</w:t>
      </w:r>
      <w:r w:rsidRPr="002A56BA">
        <w:rPr>
          <w:szCs w:val="24"/>
        </w:rPr>
        <w:t xml:space="preserve"> </w:t>
      </w:r>
    </w:p>
    <w:p w:rsidR="00110426" w:rsidRPr="00C764B4" w:rsidRDefault="00110426" w:rsidP="00C764B4">
      <w:pPr>
        <w:pStyle w:val="Szvegtrzs"/>
        <w:rPr>
          <w:szCs w:val="24"/>
        </w:rPr>
      </w:pPr>
      <w:r w:rsidRPr="00C764B4">
        <w:rPr>
          <w:szCs w:val="24"/>
        </w:rPr>
        <w:t xml:space="preserve">Ady Endre utca </w:t>
      </w:r>
      <w:r w:rsidRPr="00C764B4">
        <w:rPr>
          <w:szCs w:val="24"/>
        </w:rPr>
        <w:tab/>
        <w:t>86, 180, 249, 248</w:t>
      </w:r>
    </w:p>
    <w:p w:rsidR="00110426" w:rsidRPr="00C764B4" w:rsidRDefault="00110426" w:rsidP="00C764B4">
      <w:pPr>
        <w:pStyle w:val="Szvegtrzs"/>
        <w:rPr>
          <w:szCs w:val="24"/>
        </w:rPr>
      </w:pPr>
      <w:proofErr w:type="spellStart"/>
      <w:r w:rsidRPr="00C764B4">
        <w:rPr>
          <w:szCs w:val="24"/>
        </w:rPr>
        <w:t>Koszna</w:t>
      </w:r>
      <w:proofErr w:type="spellEnd"/>
      <w:r w:rsidRPr="00C764B4">
        <w:rPr>
          <w:szCs w:val="24"/>
        </w:rPr>
        <w:t xml:space="preserve"> János utca </w:t>
      </w:r>
      <w:r w:rsidRPr="00C764B4">
        <w:rPr>
          <w:szCs w:val="24"/>
        </w:rPr>
        <w:tab/>
        <w:t>152, 273</w:t>
      </w:r>
    </w:p>
    <w:p w:rsidR="00110426" w:rsidRPr="00C764B4" w:rsidRDefault="00110426" w:rsidP="00C764B4">
      <w:pPr>
        <w:pStyle w:val="Szvegtrzs"/>
        <w:rPr>
          <w:szCs w:val="24"/>
        </w:rPr>
      </w:pPr>
      <w:r w:rsidRPr="00C764B4">
        <w:rPr>
          <w:szCs w:val="24"/>
        </w:rPr>
        <w:t xml:space="preserve">Áchim András utca </w:t>
      </w:r>
      <w:r w:rsidRPr="00C764B4">
        <w:rPr>
          <w:szCs w:val="24"/>
        </w:rPr>
        <w:tab/>
        <w:t>104, 330</w:t>
      </w:r>
    </w:p>
    <w:p w:rsidR="00110426" w:rsidRPr="00C764B4" w:rsidRDefault="00110426" w:rsidP="00C764B4">
      <w:pPr>
        <w:pStyle w:val="Szvegtrzs"/>
        <w:rPr>
          <w:szCs w:val="24"/>
        </w:rPr>
      </w:pPr>
      <w:r w:rsidRPr="00C764B4">
        <w:rPr>
          <w:szCs w:val="24"/>
        </w:rPr>
        <w:t xml:space="preserve">Petőfi Sándor utca </w:t>
      </w:r>
      <w:r w:rsidRPr="00C764B4">
        <w:rPr>
          <w:szCs w:val="24"/>
        </w:rPr>
        <w:tab/>
        <w:t>514/1, 72, 24, 216</w:t>
      </w:r>
    </w:p>
    <w:p w:rsidR="00110426" w:rsidRPr="00C764B4" w:rsidRDefault="00110426" w:rsidP="00C764B4">
      <w:pPr>
        <w:pStyle w:val="Szvegtrzs"/>
        <w:rPr>
          <w:szCs w:val="24"/>
        </w:rPr>
      </w:pPr>
      <w:r w:rsidRPr="00C764B4">
        <w:rPr>
          <w:szCs w:val="24"/>
        </w:rPr>
        <w:t xml:space="preserve">Rákóczi Ferenc utca </w:t>
      </w:r>
      <w:r w:rsidRPr="00C764B4">
        <w:rPr>
          <w:szCs w:val="24"/>
        </w:rPr>
        <w:tab/>
        <w:t>103/2, 1018</w:t>
      </w:r>
    </w:p>
    <w:p w:rsidR="00110426" w:rsidRPr="00C764B4" w:rsidRDefault="00110426" w:rsidP="00C764B4">
      <w:pPr>
        <w:pStyle w:val="Szvegtrzs"/>
        <w:rPr>
          <w:szCs w:val="24"/>
        </w:rPr>
      </w:pPr>
      <w:r w:rsidRPr="00C764B4">
        <w:rPr>
          <w:szCs w:val="24"/>
        </w:rPr>
        <w:t xml:space="preserve">Munkás utca </w:t>
      </w:r>
      <w:r w:rsidRPr="00C764B4">
        <w:rPr>
          <w:szCs w:val="24"/>
        </w:rPr>
        <w:tab/>
      </w:r>
      <w:r w:rsidRPr="00C764B4">
        <w:rPr>
          <w:szCs w:val="24"/>
        </w:rPr>
        <w:tab/>
        <w:t>84, 70</w:t>
      </w:r>
    </w:p>
    <w:p w:rsidR="00110426" w:rsidRPr="00C764B4" w:rsidRDefault="00110426" w:rsidP="00C764B4">
      <w:pPr>
        <w:pStyle w:val="Szvegtrzs"/>
        <w:rPr>
          <w:szCs w:val="24"/>
        </w:rPr>
      </w:pPr>
      <w:r w:rsidRPr="00C764B4">
        <w:rPr>
          <w:szCs w:val="24"/>
        </w:rPr>
        <w:t xml:space="preserve">Orgona utca </w:t>
      </w:r>
      <w:r w:rsidRPr="00C764B4">
        <w:rPr>
          <w:szCs w:val="24"/>
        </w:rPr>
        <w:tab/>
      </w:r>
      <w:r w:rsidRPr="00C764B4">
        <w:rPr>
          <w:szCs w:val="24"/>
        </w:rPr>
        <w:tab/>
        <w:t>888</w:t>
      </w:r>
    </w:p>
    <w:p w:rsidR="00110426" w:rsidRPr="00C764B4" w:rsidRDefault="00110426" w:rsidP="00C764B4">
      <w:pPr>
        <w:pStyle w:val="Szvegtrzs"/>
        <w:rPr>
          <w:szCs w:val="24"/>
        </w:rPr>
      </w:pPr>
      <w:r w:rsidRPr="00C764B4">
        <w:rPr>
          <w:szCs w:val="24"/>
        </w:rPr>
        <w:lastRenderedPageBreak/>
        <w:t xml:space="preserve">Viola utca </w:t>
      </w:r>
      <w:r w:rsidRPr="00C764B4">
        <w:rPr>
          <w:szCs w:val="24"/>
        </w:rPr>
        <w:tab/>
      </w:r>
      <w:r w:rsidRPr="00C764B4">
        <w:rPr>
          <w:szCs w:val="24"/>
        </w:rPr>
        <w:tab/>
        <w:t>956/1</w:t>
      </w:r>
    </w:p>
    <w:p w:rsidR="00110426" w:rsidRPr="00C764B4" w:rsidRDefault="00110426" w:rsidP="00C764B4">
      <w:pPr>
        <w:pStyle w:val="Szvegtrzs"/>
        <w:rPr>
          <w:szCs w:val="24"/>
        </w:rPr>
      </w:pPr>
      <w:proofErr w:type="gramStart"/>
      <w:r w:rsidRPr="00C764B4">
        <w:rPr>
          <w:szCs w:val="24"/>
        </w:rPr>
        <w:t>Nyárfa sor</w:t>
      </w:r>
      <w:proofErr w:type="gramEnd"/>
      <w:r w:rsidRPr="00C764B4">
        <w:rPr>
          <w:szCs w:val="24"/>
        </w:rPr>
        <w:t xml:space="preserve"> </w:t>
      </w:r>
      <w:r w:rsidRPr="00C764B4">
        <w:rPr>
          <w:szCs w:val="24"/>
        </w:rPr>
        <w:tab/>
      </w:r>
      <w:r w:rsidRPr="00C764B4">
        <w:rPr>
          <w:szCs w:val="24"/>
        </w:rPr>
        <w:tab/>
        <w:t>550, 87/14, 85/12, 71/12</w:t>
      </w:r>
    </w:p>
    <w:p w:rsidR="00110426" w:rsidRPr="00C764B4" w:rsidRDefault="00110426" w:rsidP="00C764B4">
      <w:pPr>
        <w:pStyle w:val="Szvegtrzs"/>
        <w:rPr>
          <w:szCs w:val="24"/>
        </w:rPr>
      </w:pPr>
      <w:r w:rsidRPr="00C764B4">
        <w:rPr>
          <w:szCs w:val="24"/>
        </w:rPr>
        <w:t xml:space="preserve">Körtefa sor </w:t>
      </w:r>
      <w:r w:rsidRPr="00C764B4">
        <w:rPr>
          <w:szCs w:val="24"/>
        </w:rPr>
        <w:tab/>
      </w:r>
      <w:r w:rsidRPr="00C764B4">
        <w:rPr>
          <w:szCs w:val="24"/>
        </w:rPr>
        <w:tab/>
        <w:t>431, 838</w:t>
      </w:r>
    </w:p>
    <w:p w:rsidR="00110426" w:rsidRPr="00C764B4" w:rsidRDefault="00110426" w:rsidP="00C764B4">
      <w:pPr>
        <w:pStyle w:val="Szvegtrzs"/>
        <w:rPr>
          <w:szCs w:val="24"/>
        </w:rPr>
      </w:pPr>
      <w:r w:rsidRPr="00C764B4">
        <w:rPr>
          <w:szCs w:val="24"/>
        </w:rPr>
        <w:t>Diófa sor</w:t>
      </w:r>
      <w:r w:rsidRPr="00C764B4">
        <w:rPr>
          <w:szCs w:val="24"/>
        </w:rPr>
        <w:tab/>
      </w:r>
      <w:r w:rsidRPr="00C764B4">
        <w:rPr>
          <w:szCs w:val="24"/>
        </w:rPr>
        <w:tab/>
        <w:t>0133/1, 779/5, 779/4</w:t>
      </w:r>
    </w:p>
    <w:p w:rsidR="00110426" w:rsidRPr="00C764B4" w:rsidRDefault="00110426" w:rsidP="00C764B4">
      <w:pPr>
        <w:pStyle w:val="Szvegtrzs"/>
        <w:rPr>
          <w:szCs w:val="24"/>
        </w:rPr>
      </w:pPr>
      <w:r w:rsidRPr="00C764B4">
        <w:rPr>
          <w:szCs w:val="24"/>
        </w:rPr>
        <w:t>Dózsa György utca</w:t>
      </w:r>
      <w:r w:rsidRPr="00C764B4">
        <w:rPr>
          <w:szCs w:val="24"/>
        </w:rPr>
        <w:tab/>
        <w:t>992, 181</w:t>
      </w:r>
    </w:p>
    <w:p w:rsidR="00110426" w:rsidRPr="00C764B4" w:rsidRDefault="00110426" w:rsidP="00C764B4">
      <w:pPr>
        <w:pStyle w:val="Szvegtrzs"/>
        <w:rPr>
          <w:szCs w:val="24"/>
        </w:rPr>
      </w:pPr>
      <w:r w:rsidRPr="00C764B4">
        <w:rPr>
          <w:szCs w:val="24"/>
        </w:rPr>
        <w:t>Tulipán utca</w:t>
      </w:r>
      <w:r w:rsidRPr="00C764B4">
        <w:rPr>
          <w:szCs w:val="24"/>
        </w:rPr>
        <w:tab/>
      </w:r>
      <w:r w:rsidRPr="00C764B4">
        <w:rPr>
          <w:szCs w:val="24"/>
        </w:rPr>
        <w:tab/>
        <w:t>337/1, 333</w:t>
      </w:r>
    </w:p>
    <w:p w:rsidR="00110426" w:rsidRPr="00C764B4" w:rsidRDefault="00110426" w:rsidP="00C764B4">
      <w:pPr>
        <w:pStyle w:val="Szvegtrzs"/>
        <w:rPr>
          <w:szCs w:val="24"/>
        </w:rPr>
      </w:pPr>
      <w:r w:rsidRPr="00C764B4">
        <w:rPr>
          <w:szCs w:val="24"/>
        </w:rPr>
        <w:t>Vasút és Diófa közötti utca</w:t>
      </w:r>
      <w:r w:rsidRPr="00C764B4">
        <w:rPr>
          <w:szCs w:val="24"/>
        </w:rPr>
        <w:tab/>
        <w:t>730/1, 730/2, 750/1, 750/2</w:t>
      </w:r>
    </w:p>
    <w:p w:rsidR="00110426" w:rsidRPr="00C764B4" w:rsidRDefault="00110426" w:rsidP="00C764B4">
      <w:pPr>
        <w:pStyle w:val="Szvegtrzs"/>
        <w:rPr>
          <w:szCs w:val="24"/>
        </w:rPr>
      </w:pPr>
      <w:r w:rsidRPr="00C764B4">
        <w:rPr>
          <w:szCs w:val="24"/>
        </w:rPr>
        <w:t>Gerle utca</w:t>
      </w:r>
      <w:r w:rsidRPr="00C764B4">
        <w:rPr>
          <w:szCs w:val="24"/>
        </w:rPr>
        <w:tab/>
      </w:r>
      <w:r w:rsidRPr="00C764B4">
        <w:rPr>
          <w:szCs w:val="24"/>
        </w:rPr>
        <w:tab/>
        <w:t>102</w:t>
      </w:r>
    </w:p>
    <w:p w:rsidR="00110426" w:rsidRPr="00110426" w:rsidRDefault="00110426" w:rsidP="00110426"/>
    <w:p w:rsidR="00B970AF" w:rsidRPr="006666B5" w:rsidRDefault="00B970AF" w:rsidP="006666B5">
      <w:pPr>
        <w:pStyle w:val="Cmsor2"/>
        <w:keepNext w:val="0"/>
        <w:widowControl w:val="0"/>
        <w:numPr>
          <w:ilvl w:val="1"/>
          <w:numId w:val="0"/>
        </w:numPr>
        <w:tabs>
          <w:tab w:val="num" w:pos="798"/>
        </w:tabs>
        <w:spacing w:before="120" w:after="120"/>
        <w:rPr>
          <w:sz w:val="24"/>
          <w:szCs w:val="24"/>
        </w:rPr>
      </w:pPr>
      <w:r w:rsidRPr="006666B5">
        <w:rPr>
          <w:sz w:val="24"/>
          <w:szCs w:val="24"/>
        </w:rPr>
        <w:t>A munkavégzések során beépíthető anyagok</w:t>
      </w:r>
    </w:p>
    <w:p w:rsidR="00B970AF" w:rsidRPr="00AC0B86" w:rsidRDefault="00B970AF" w:rsidP="00B970AF">
      <w:pPr>
        <w:pStyle w:val="Szvegtrzs"/>
        <w:rPr>
          <w:szCs w:val="24"/>
        </w:rPr>
      </w:pPr>
      <w:r w:rsidRPr="00B970AF">
        <w:rPr>
          <w:szCs w:val="24"/>
        </w:rPr>
        <w:t xml:space="preserve">Az építési munka során bármely gyártótól származó anyag beépítésre kerülhet, de a beépítésre </w:t>
      </w:r>
      <w:r w:rsidRPr="00AC0B86">
        <w:rPr>
          <w:szCs w:val="24"/>
        </w:rPr>
        <w:t xml:space="preserve">kerülő anyagoknak meg kell felelniük a </w:t>
      </w:r>
      <w:r w:rsidR="005E5194" w:rsidRPr="00AC0B86">
        <w:rPr>
          <w:szCs w:val="24"/>
        </w:rPr>
        <w:t>275/2013</w:t>
      </w:r>
      <w:r w:rsidRPr="00AC0B86">
        <w:rPr>
          <w:szCs w:val="24"/>
        </w:rPr>
        <w:t>. (</w:t>
      </w:r>
      <w:r w:rsidR="005E5194" w:rsidRPr="00AC0B86">
        <w:rPr>
          <w:szCs w:val="24"/>
        </w:rPr>
        <w:t>VII.16.</w:t>
      </w:r>
      <w:r w:rsidRPr="00AC0B86">
        <w:rPr>
          <w:szCs w:val="24"/>
        </w:rPr>
        <w:t xml:space="preserve">) </w:t>
      </w:r>
      <w:r w:rsidR="005E5194" w:rsidRPr="00AC0B86">
        <w:rPr>
          <w:szCs w:val="24"/>
        </w:rPr>
        <w:t>Kormány</w:t>
      </w:r>
      <w:r w:rsidRPr="00AC0B86">
        <w:rPr>
          <w:szCs w:val="24"/>
        </w:rPr>
        <w:t xml:space="preserve">rendeletben leírtaknak. </w:t>
      </w:r>
    </w:p>
    <w:p w:rsidR="00B970AF" w:rsidRPr="00AC0B86" w:rsidRDefault="00AC0B86" w:rsidP="00B970AF">
      <w:pPr>
        <w:pStyle w:val="Szvegtrzs"/>
        <w:rPr>
          <w:szCs w:val="24"/>
        </w:rPr>
      </w:pPr>
      <w:r w:rsidRPr="00AC0B86">
        <w:rPr>
          <w:szCs w:val="24"/>
        </w:rPr>
        <w:t xml:space="preserve">A tervekben előforduló anyagjelölések, típusok, megnevezések, márkajelölések, stb. csupán hivatkozások, ezek csak a tárgy jellegének egyértelmű meghatározására szolgálnak. A tervdokumentációban megadott gyártmányok helyett a tervező hozzájárulásával a nevezettel azonos műszaki paraméterrel rendelkező, bármely gyártótól származó gyártmány beépítésre kerülhet, de a beépítésre kerülő anyagoknak, szerkezeteknek, rendelkezniük kell a 3/2003. (I.25.) </w:t>
      </w:r>
      <w:proofErr w:type="spellStart"/>
      <w:r w:rsidRPr="00AC0B86">
        <w:rPr>
          <w:szCs w:val="24"/>
        </w:rPr>
        <w:t>BM-GKM-KvVM</w:t>
      </w:r>
      <w:proofErr w:type="spellEnd"/>
      <w:r w:rsidRPr="00AC0B86">
        <w:rPr>
          <w:szCs w:val="24"/>
        </w:rPr>
        <w:t xml:space="preserve"> együttes rendelet szerinti megfelelőség-igazolással, ill. 275/2013.(VII.16.) Korm. rendelet szerinti teljesítménynyilatkozattal.</w:t>
      </w:r>
    </w:p>
    <w:p w:rsidR="00B970AF" w:rsidRPr="002603E8" w:rsidRDefault="002603E8" w:rsidP="006666B5">
      <w:pPr>
        <w:pStyle w:val="Cmsor1"/>
        <w:keepNext w:val="0"/>
        <w:widowControl w:val="0"/>
        <w:tabs>
          <w:tab w:val="num" w:pos="454"/>
        </w:tabs>
        <w:spacing w:before="240" w:after="120"/>
        <w:rPr>
          <w:sz w:val="24"/>
          <w:szCs w:val="24"/>
          <w:u w:val="single"/>
        </w:rPr>
      </w:pPr>
      <w:r w:rsidRPr="002603E8">
        <w:rPr>
          <w:sz w:val="24"/>
          <w:szCs w:val="24"/>
          <w:u w:val="single"/>
        </w:rPr>
        <w:t xml:space="preserve">3. </w:t>
      </w:r>
      <w:r w:rsidR="00B970AF" w:rsidRPr="002603E8">
        <w:rPr>
          <w:sz w:val="24"/>
          <w:szCs w:val="24"/>
          <w:u w:val="single"/>
        </w:rPr>
        <w:t>A vállalkozási ellenértéke</w:t>
      </w:r>
    </w:p>
    <w:p w:rsidR="00B970AF" w:rsidRPr="00B970AF" w:rsidRDefault="00B970AF" w:rsidP="006666B5">
      <w:pPr>
        <w:pStyle w:val="Cmsor2"/>
        <w:keepNext w:val="0"/>
        <w:widowControl w:val="0"/>
        <w:numPr>
          <w:ilvl w:val="1"/>
          <w:numId w:val="0"/>
        </w:numPr>
        <w:tabs>
          <w:tab w:val="num" w:pos="798"/>
        </w:tabs>
        <w:spacing w:before="120" w:after="120"/>
        <w:rPr>
          <w:b w:val="0"/>
          <w:sz w:val="24"/>
          <w:szCs w:val="24"/>
        </w:rPr>
      </w:pPr>
      <w:r w:rsidRPr="00B970AF">
        <w:rPr>
          <w:b w:val="0"/>
          <w:sz w:val="24"/>
          <w:szCs w:val="24"/>
        </w:rPr>
        <w:t>A teljes körű vállalkozási díj</w:t>
      </w:r>
      <w:r w:rsidR="00A013FC">
        <w:rPr>
          <w:b w:val="0"/>
          <w:sz w:val="24"/>
          <w:szCs w:val="24"/>
        </w:rPr>
        <w:t>:</w:t>
      </w:r>
    </w:p>
    <w:p w:rsidR="00A013FC" w:rsidRDefault="00055B76" w:rsidP="00ED09A5">
      <w:pPr>
        <w:jc w:val="both"/>
        <w:rPr>
          <w:b/>
          <w:sz w:val="24"/>
          <w:szCs w:val="24"/>
        </w:rPr>
      </w:pPr>
      <w:r>
        <w:rPr>
          <w:b/>
          <w:sz w:val="24"/>
          <w:szCs w:val="24"/>
        </w:rPr>
        <w:t>………………</w:t>
      </w:r>
      <w:r w:rsidR="00A013FC" w:rsidRPr="00F372E0">
        <w:rPr>
          <w:b/>
          <w:sz w:val="24"/>
          <w:szCs w:val="24"/>
        </w:rPr>
        <w:t>,-</w:t>
      </w:r>
      <w:r w:rsidR="00970317">
        <w:rPr>
          <w:b/>
          <w:sz w:val="24"/>
          <w:szCs w:val="24"/>
        </w:rPr>
        <w:t xml:space="preserve"> </w:t>
      </w:r>
      <w:r w:rsidR="00A013FC" w:rsidRPr="00F372E0">
        <w:rPr>
          <w:b/>
          <w:sz w:val="24"/>
          <w:szCs w:val="24"/>
        </w:rPr>
        <w:t xml:space="preserve">Ft </w:t>
      </w:r>
      <w:proofErr w:type="gramStart"/>
      <w:r w:rsidR="00A013FC" w:rsidRPr="00421EFD">
        <w:rPr>
          <w:sz w:val="24"/>
          <w:szCs w:val="24"/>
        </w:rPr>
        <w:t>azaz</w:t>
      </w:r>
      <w:r w:rsidR="00970317">
        <w:rPr>
          <w:sz w:val="24"/>
          <w:szCs w:val="24"/>
        </w:rPr>
        <w:t xml:space="preserve"> </w:t>
      </w:r>
      <w:r>
        <w:rPr>
          <w:b/>
          <w:sz w:val="24"/>
          <w:szCs w:val="24"/>
        </w:rPr>
        <w:t>…</w:t>
      </w:r>
      <w:proofErr w:type="gramEnd"/>
      <w:r>
        <w:rPr>
          <w:b/>
          <w:sz w:val="24"/>
          <w:szCs w:val="24"/>
        </w:rPr>
        <w:t xml:space="preserve">………………. </w:t>
      </w:r>
      <w:r w:rsidR="00A013FC" w:rsidRPr="00421EFD">
        <w:rPr>
          <w:b/>
          <w:sz w:val="24"/>
          <w:szCs w:val="24"/>
        </w:rPr>
        <w:t xml:space="preserve">Ft </w:t>
      </w:r>
      <w:r w:rsidR="00A013FC">
        <w:rPr>
          <w:b/>
          <w:sz w:val="24"/>
          <w:szCs w:val="24"/>
        </w:rPr>
        <w:t xml:space="preserve">(nettó) </w:t>
      </w:r>
    </w:p>
    <w:p w:rsidR="00055B76" w:rsidRDefault="00055B76" w:rsidP="00ED09A5">
      <w:pPr>
        <w:jc w:val="both"/>
        <w:rPr>
          <w:b/>
          <w:sz w:val="24"/>
          <w:szCs w:val="24"/>
        </w:rPr>
      </w:pPr>
    </w:p>
    <w:p w:rsidR="00055B76" w:rsidRDefault="00055B76" w:rsidP="00ED09A5">
      <w:pPr>
        <w:jc w:val="both"/>
        <w:rPr>
          <w:b/>
          <w:sz w:val="24"/>
          <w:szCs w:val="24"/>
        </w:rPr>
      </w:pPr>
      <w:r>
        <w:rPr>
          <w:b/>
          <w:sz w:val="24"/>
          <w:szCs w:val="24"/>
        </w:rPr>
        <w:t>+ ………………</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ÁFA</w:t>
      </w:r>
    </w:p>
    <w:p w:rsidR="00055B76" w:rsidRDefault="00055B76" w:rsidP="00ED09A5">
      <w:pPr>
        <w:jc w:val="both"/>
        <w:rPr>
          <w:b/>
          <w:sz w:val="24"/>
          <w:szCs w:val="24"/>
        </w:rPr>
      </w:pPr>
    </w:p>
    <w:p w:rsidR="00055B76" w:rsidRDefault="00055B76" w:rsidP="00ED09A5">
      <w:pPr>
        <w:jc w:val="both"/>
        <w:rPr>
          <w:b/>
          <w:sz w:val="24"/>
          <w:szCs w:val="24"/>
        </w:rPr>
      </w:pPr>
      <w:proofErr w:type="gramStart"/>
      <w:r>
        <w:rPr>
          <w:b/>
          <w:sz w:val="24"/>
          <w:szCs w:val="24"/>
        </w:rPr>
        <w:t>összesen</w:t>
      </w:r>
      <w:proofErr w:type="gramEnd"/>
      <w:r>
        <w:rPr>
          <w:b/>
          <w:sz w:val="24"/>
          <w:szCs w:val="24"/>
        </w:rPr>
        <w:t xml:space="preserve"> </w:t>
      </w:r>
    </w:p>
    <w:p w:rsidR="00055B76" w:rsidRDefault="00055B76" w:rsidP="00ED09A5">
      <w:pPr>
        <w:jc w:val="both"/>
        <w:rPr>
          <w:b/>
          <w:sz w:val="24"/>
          <w:szCs w:val="24"/>
        </w:rPr>
      </w:pPr>
    </w:p>
    <w:p w:rsidR="00055B76" w:rsidRPr="00421EFD" w:rsidRDefault="00055B76" w:rsidP="00ED09A5">
      <w:pPr>
        <w:jc w:val="both"/>
        <w:rPr>
          <w:b/>
          <w:sz w:val="24"/>
          <w:szCs w:val="24"/>
        </w:rPr>
      </w:pPr>
      <w:r>
        <w:rPr>
          <w:b/>
          <w:sz w:val="24"/>
          <w:szCs w:val="24"/>
        </w:rPr>
        <w:t>………………</w:t>
      </w:r>
      <w:r w:rsidRPr="00F372E0">
        <w:rPr>
          <w:b/>
          <w:sz w:val="24"/>
          <w:szCs w:val="24"/>
        </w:rPr>
        <w:t>,-</w:t>
      </w:r>
      <w:r>
        <w:rPr>
          <w:b/>
          <w:sz w:val="24"/>
          <w:szCs w:val="24"/>
        </w:rPr>
        <w:t xml:space="preserve"> </w:t>
      </w:r>
      <w:r w:rsidRPr="00F372E0">
        <w:rPr>
          <w:b/>
          <w:sz w:val="24"/>
          <w:szCs w:val="24"/>
        </w:rPr>
        <w:t xml:space="preserve">Ft </w:t>
      </w:r>
      <w:proofErr w:type="gramStart"/>
      <w:r w:rsidRPr="00421EFD">
        <w:rPr>
          <w:sz w:val="24"/>
          <w:szCs w:val="24"/>
        </w:rPr>
        <w:t>azaz</w:t>
      </w:r>
      <w:r>
        <w:rPr>
          <w:sz w:val="24"/>
          <w:szCs w:val="24"/>
        </w:rPr>
        <w:t xml:space="preserve"> </w:t>
      </w:r>
      <w:r>
        <w:rPr>
          <w:b/>
          <w:sz w:val="24"/>
          <w:szCs w:val="24"/>
        </w:rPr>
        <w:t>…</w:t>
      </w:r>
      <w:proofErr w:type="gramEnd"/>
      <w:r>
        <w:rPr>
          <w:b/>
          <w:sz w:val="24"/>
          <w:szCs w:val="24"/>
        </w:rPr>
        <w:t xml:space="preserve">………………. </w:t>
      </w:r>
      <w:r w:rsidRPr="00421EFD">
        <w:rPr>
          <w:b/>
          <w:sz w:val="24"/>
          <w:szCs w:val="24"/>
        </w:rPr>
        <w:t xml:space="preserve">Ft </w:t>
      </w:r>
      <w:r>
        <w:rPr>
          <w:b/>
          <w:sz w:val="24"/>
          <w:szCs w:val="24"/>
        </w:rPr>
        <w:t>(bruttó)</w:t>
      </w:r>
    </w:p>
    <w:p w:rsidR="00E73050" w:rsidRDefault="00E73050" w:rsidP="003A36C1">
      <w:pPr>
        <w:rPr>
          <w:sz w:val="24"/>
          <w:szCs w:val="24"/>
        </w:rPr>
      </w:pPr>
    </w:p>
    <w:p w:rsidR="001C42AD" w:rsidRDefault="001C42AD" w:rsidP="001C42AD">
      <w:pPr>
        <w:rPr>
          <w:sz w:val="24"/>
          <w:szCs w:val="24"/>
        </w:rPr>
      </w:pPr>
      <w:proofErr w:type="gramStart"/>
      <w:r>
        <w:rPr>
          <w:sz w:val="24"/>
          <w:szCs w:val="24"/>
        </w:rPr>
        <w:t>amely</w:t>
      </w:r>
      <w:proofErr w:type="gramEnd"/>
      <w:r>
        <w:rPr>
          <w:sz w:val="24"/>
          <w:szCs w:val="24"/>
        </w:rPr>
        <w:t xml:space="preserve"> teljes egészében </w:t>
      </w:r>
      <w:r w:rsidRPr="004C0C1F">
        <w:rPr>
          <w:sz w:val="24"/>
          <w:szCs w:val="24"/>
        </w:rPr>
        <w:t>az általános ÁFA szabályok</w:t>
      </w:r>
      <w:r>
        <w:rPr>
          <w:sz w:val="24"/>
          <w:szCs w:val="24"/>
        </w:rPr>
        <w:t xml:space="preserve"> hatálya alá tartozik.</w:t>
      </w:r>
    </w:p>
    <w:p w:rsidR="003A0023" w:rsidRDefault="003A0023" w:rsidP="003A36C1">
      <w:pPr>
        <w:rPr>
          <w:sz w:val="24"/>
          <w:szCs w:val="24"/>
        </w:rPr>
      </w:pPr>
    </w:p>
    <w:p w:rsidR="00B970AF" w:rsidRPr="00B970AF" w:rsidRDefault="00B970AF" w:rsidP="00871698">
      <w:pPr>
        <w:pStyle w:val="Cmsor3"/>
        <w:ind w:left="0"/>
        <w:rPr>
          <w:b w:val="0"/>
          <w:sz w:val="24"/>
          <w:szCs w:val="24"/>
        </w:rPr>
      </w:pPr>
      <w:r w:rsidRPr="00B970AF">
        <w:rPr>
          <w:b w:val="0"/>
          <w:sz w:val="24"/>
          <w:szCs w:val="24"/>
        </w:rPr>
        <w:t xml:space="preserve">A vállalási összeg </w:t>
      </w:r>
      <w:r w:rsidR="00970317">
        <w:rPr>
          <w:b w:val="0"/>
          <w:sz w:val="24"/>
          <w:szCs w:val="24"/>
        </w:rPr>
        <w:t>átalányár</w:t>
      </w:r>
      <w:r w:rsidR="00F8112A">
        <w:rPr>
          <w:b w:val="0"/>
          <w:sz w:val="24"/>
          <w:szCs w:val="24"/>
        </w:rPr>
        <w:t xml:space="preserve"> (Ptk. 6:245. §(1) bekezdése)</w:t>
      </w:r>
      <w:r w:rsidR="00970317">
        <w:rPr>
          <w:b w:val="0"/>
          <w:sz w:val="24"/>
          <w:szCs w:val="24"/>
        </w:rPr>
        <w:t xml:space="preserve">, az </w:t>
      </w:r>
      <w:r w:rsidRPr="00B970AF">
        <w:rPr>
          <w:b w:val="0"/>
          <w:sz w:val="24"/>
          <w:szCs w:val="24"/>
        </w:rPr>
        <w:t>I. osztályú anyagok és munkavégzés figyelembe vételével egy összegben, fix áron, az anyagár és az MNB által közölt közép deviza árfolyamváltozások, valamint a vám figyelembe vételével tartalmazza a tervekben és szerződésben megadott valamennyi tevékenység költségét.</w:t>
      </w:r>
    </w:p>
    <w:p w:rsidR="00B970AF" w:rsidRDefault="00CC332A" w:rsidP="00871698">
      <w:pPr>
        <w:tabs>
          <w:tab w:val="num" w:pos="851"/>
        </w:tabs>
        <w:jc w:val="both"/>
        <w:rPr>
          <w:sz w:val="24"/>
          <w:szCs w:val="24"/>
        </w:rPr>
      </w:pPr>
      <w:r>
        <w:rPr>
          <w:sz w:val="24"/>
        </w:rPr>
        <w:t xml:space="preserve">Vállalkozó a Szerződés aláírásával akként nyilatkozik, hogy a Szerződés elválaszthatatlan részét képező dokumentumokat és a Megrendelő által a rendelkezésére bocsátott </w:t>
      </w:r>
      <w:r w:rsidR="00F83BE4">
        <w:rPr>
          <w:sz w:val="24"/>
        </w:rPr>
        <w:t>egyéb dokumentumokat (</w:t>
      </w:r>
      <w:r>
        <w:rPr>
          <w:sz w:val="24"/>
        </w:rPr>
        <w:t>tervdokumentáció,</w:t>
      </w:r>
      <w:r w:rsidR="00F83BE4">
        <w:rPr>
          <w:sz w:val="24"/>
        </w:rPr>
        <w:t xml:space="preserve"> műszaki leírás,</w:t>
      </w:r>
      <w:r>
        <w:rPr>
          <w:sz w:val="24"/>
        </w:rPr>
        <w:t xml:space="preserve"> árazatlan költségvetést) átvette, azokat saját felelősségére ellenőrizte, az azokban foglalt tényeket, előírásokat ismeri. Vállalkozó a 3. pont szerinti árat ezen információk figyelembevételével, szakmai tapasztalatára alapozva és az építési helyszín ismeretében állapította meg. Vállalkozó </w:t>
      </w:r>
      <w:r w:rsidR="00871698">
        <w:rPr>
          <w:sz w:val="24"/>
        </w:rPr>
        <w:t xml:space="preserve">kijelenti, hogy </w:t>
      </w:r>
      <w:r>
        <w:rPr>
          <w:sz w:val="24"/>
        </w:rPr>
        <w:t>a Létesítmény funkciójának, céljainak megfelelő, valamint a rendeltetésszerű használatához és a teljes körű, I. osztályú minőségi követelményeknek megfelelő megjelenésű és minőségű megvalósításához szükséges kivitelezési munkákat kalkulálni tudta.</w:t>
      </w:r>
    </w:p>
    <w:p w:rsidR="00CC332A" w:rsidRPr="00B970AF" w:rsidRDefault="00CC332A" w:rsidP="00871698">
      <w:pPr>
        <w:tabs>
          <w:tab w:val="num" w:pos="851"/>
        </w:tabs>
        <w:jc w:val="both"/>
        <w:rPr>
          <w:sz w:val="24"/>
          <w:szCs w:val="24"/>
        </w:rPr>
      </w:pPr>
    </w:p>
    <w:p w:rsidR="00B970AF" w:rsidRPr="002603E8" w:rsidRDefault="00B970AF" w:rsidP="006666B5">
      <w:pPr>
        <w:pStyle w:val="Cmsor3"/>
        <w:ind w:left="0"/>
        <w:rPr>
          <w:b w:val="0"/>
          <w:sz w:val="24"/>
          <w:szCs w:val="24"/>
        </w:rPr>
      </w:pPr>
      <w:r w:rsidRPr="00B970AF">
        <w:rPr>
          <w:b w:val="0"/>
          <w:sz w:val="24"/>
          <w:szCs w:val="24"/>
        </w:rPr>
        <w:t>A Vállalkozó a vállalási ös</w:t>
      </w:r>
      <w:r w:rsidR="00F83BE4">
        <w:rPr>
          <w:b w:val="0"/>
          <w:sz w:val="24"/>
          <w:szCs w:val="24"/>
        </w:rPr>
        <w:t xml:space="preserve">szegen belül köteles elvégezni </w:t>
      </w:r>
      <w:r w:rsidR="002603E8">
        <w:rPr>
          <w:b w:val="0"/>
          <w:sz w:val="24"/>
          <w:szCs w:val="24"/>
        </w:rPr>
        <w:t>a</w:t>
      </w:r>
      <w:r w:rsidR="00F83BE4">
        <w:rPr>
          <w:b w:val="0"/>
          <w:sz w:val="24"/>
          <w:szCs w:val="24"/>
        </w:rPr>
        <w:t xml:space="preserve"> </w:t>
      </w:r>
      <w:r w:rsidR="00D22FEC">
        <w:rPr>
          <w:b w:val="0"/>
          <w:sz w:val="24"/>
          <w:szCs w:val="24"/>
        </w:rPr>
        <w:t>tervdokumentációkban</w:t>
      </w:r>
      <w:r w:rsidR="00C35DAB">
        <w:rPr>
          <w:b w:val="0"/>
          <w:sz w:val="24"/>
          <w:szCs w:val="24"/>
        </w:rPr>
        <w:t>,</w:t>
      </w:r>
      <w:r w:rsidRPr="00B970AF">
        <w:rPr>
          <w:b w:val="0"/>
          <w:sz w:val="24"/>
          <w:szCs w:val="24"/>
        </w:rPr>
        <w:t xml:space="preserve"> </w:t>
      </w:r>
      <w:r w:rsidR="002603E8">
        <w:rPr>
          <w:b w:val="0"/>
          <w:sz w:val="24"/>
          <w:szCs w:val="24"/>
        </w:rPr>
        <w:t xml:space="preserve">a </w:t>
      </w:r>
      <w:r w:rsidRPr="00B970AF">
        <w:rPr>
          <w:b w:val="0"/>
          <w:sz w:val="24"/>
          <w:szCs w:val="24"/>
        </w:rPr>
        <w:t>műszaki leírásban szereplő, de a költségvetésből hiányzó munkákat (többletmunka)</w:t>
      </w:r>
      <w:r w:rsidR="002603E8">
        <w:rPr>
          <w:b w:val="0"/>
          <w:sz w:val="24"/>
          <w:szCs w:val="24"/>
        </w:rPr>
        <w:t>,</w:t>
      </w:r>
      <w:r w:rsidRPr="00B970AF">
        <w:rPr>
          <w:b w:val="0"/>
          <w:sz w:val="24"/>
          <w:szCs w:val="24"/>
        </w:rPr>
        <w:t xml:space="preserve"> továbbá azokat a </w:t>
      </w:r>
      <w:r w:rsidRPr="00B970AF">
        <w:rPr>
          <w:b w:val="0"/>
          <w:sz w:val="24"/>
          <w:szCs w:val="24"/>
        </w:rPr>
        <w:lastRenderedPageBreak/>
        <w:t>műszakilag szükséges munkákat is, amelyek nélkül a létesítmény rendeltetésszerűen nem használható, illetve használatba nem helyezhető.</w:t>
      </w:r>
      <w:r w:rsidR="00F8112A">
        <w:rPr>
          <w:b w:val="0"/>
          <w:sz w:val="24"/>
          <w:szCs w:val="24"/>
        </w:rPr>
        <w:t xml:space="preserve"> A Vállalkozó </w:t>
      </w:r>
      <w:r w:rsidR="00F8112A" w:rsidRPr="00F8112A">
        <w:rPr>
          <w:b w:val="0"/>
          <w:sz w:val="24"/>
          <w:szCs w:val="24"/>
        </w:rPr>
        <w:t>a többletmunka ellenértékének megtérítésére nem jogosult</w:t>
      </w:r>
      <w:r w:rsidR="00F8112A">
        <w:rPr>
          <w:b w:val="0"/>
          <w:sz w:val="24"/>
          <w:szCs w:val="24"/>
        </w:rPr>
        <w:t>, a</w:t>
      </w:r>
      <w:r w:rsidR="00F8112A" w:rsidRPr="00F8112A">
        <w:rPr>
          <w:b w:val="0"/>
          <w:sz w:val="24"/>
          <w:szCs w:val="24"/>
        </w:rPr>
        <w:t xml:space="preserve"> </w:t>
      </w:r>
      <w:r w:rsidR="00F8112A">
        <w:rPr>
          <w:b w:val="0"/>
          <w:sz w:val="24"/>
          <w:szCs w:val="24"/>
        </w:rPr>
        <w:t>M</w:t>
      </w:r>
      <w:r w:rsidR="00F8112A" w:rsidRPr="00F8112A">
        <w:rPr>
          <w:b w:val="0"/>
          <w:sz w:val="24"/>
          <w:szCs w:val="24"/>
        </w:rPr>
        <w:t xml:space="preserve">egrendelő köteles azonban megtéríteni a </w:t>
      </w:r>
      <w:r w:rsidR="00F8112A">
        <w:rPr>
          <w:b w:val="0"/>
          <w:sz w:val="24"/>
          <w:szCs w:val="24"/>
        </w:rPr>
        <w:t>V</w:t>
      </w:r>
      <w:r w:rsidR="00F8112A" w:rsidRPr="00F8112A">
        <w:rPr>
          <w:b w:val="0"/>
          <w:sz w:val="24"/>
          <w:szCs w:val="24"/>
        </w:rPr>
        <w:t>állalkozónak a többletmunkával kapcsolatban felmerült olyan költségét, amely a szerződés megkötésének időpontjában nem volt előrelátható.</w:t>
      </w:r>
    </w:p>
    <w:p w:rsidR="00A05266" w:rsidRPr="00A05266" w:rsidRDefault="00A05266" w:rsidP="00A05266">
      <w:pPr>
        <w:rPr>
          <w:sz w:val="24"/>
          <w:szCs w:val="24"/>
        </w:rPr>
      </w:pPr>
    </w:p>
    <w:p w:rsidR="00A05266" w:rsidRDefault="00A05266" w:rsidP="00871698">
      <w:pPr>
        <w:jc w:val="both"/>
        <w:rPr>
          <w:sz w:val="24"/>
          <w:szCs w:val="24"/>
        </w:rPr>
      </w:pPr>
      <w:r w:rsidRPr="00A05266">
        <w:rPr>
          <w:sz w:val="24"/>
          <w:szCs w:val="24"/>
        </w:rPr>
        <w:t>Vállalkozó a műszaki szükségesség, vagy rendeltetésszerű és biztonságos használat miatt szükséges pótmunkát köteles elvégezni.</w:t>
      </w:r>
      <w:r>
        <w:rPr>
          <w:sz w:val="24"/>
          <w:szCs w:val="24"/>
        </w:rPr>
        <w:t xml:space="preserve"> A pótmunka felmerülését előzetesen be kell jelenteni a megrendelő részére. </w:t>
      </w:r>
      <w:r w:rsidR="00C5076D">
        <w:rPr>
          <w:sz w:val="24"/>
          <w:szCs w:val="24"/>
        </w:rPr>
        <w:t>A pótmunka elszámolása külön megállapodás szerint történik a Kbt. szabályainak figyelembe vételével.</w:t>
      </w:r>
    </w:p>
    <w:p w:rsidR="00C65EE1" w:rsidRDefault="00C65EE1" w:rsidP="00A05266">
      <w:pPr>
        <w:rPr>
          <w:sz w:val="24"/>
          <w:szCs w:val="24"/>
        </w:rPr>
      </w:pPr>
    </w:p>
    <w:p w:rsidR="00B970AF" w:rsidRPr="00D34F3B" w:rsidRDefault="00B970AF" w:rsidP="00C35DAB">
      <w:pPr>
        <w:pStyle w:val="Cmsor2"/>
        <w:keepNext w:val="0"/>
        <w:widowControl w:val="0"/>
        <w:numPr>
          <w:ilvl w:val="1"/>
          <w:numId w:val="0"/>
        </w:numPr>
        <w:tabs>
          <w:tab w:val="num" w:pos="798"/>
        </w:tabs>
        <w:spacing w:before="120" w:after="120"/>
        <w:rPr>
          <w:sz w:val="24"/>
          <w:szCs w:val="24"/>
        </w:rPr>
      </w:pPr>
      <w:r w:rsidRPr="00D34F3B">
        <w:rPr>
          <w:sz w:val="24"/>
          <w:szCs w:val="24"/>
        </w:rPr>
        <w:t>A vállalkozási díj fedezetet nyújt</w:t>
      </w:r>
      <w:r w:rsidR="00C35DAB" w:rsidRPr="00D34F3B">
        <w:rPr>
          <w:sz w:val="24"/>
          <w:szCs w:val="24"/>
        </w:rPr>
        <w:t>:</w:t>
      </w:r>
    </w:p>
    <w:p w:rsidR="00B970AF" w:rsidRPr="00B970AF" w:rsidRDefault="00B970AF" w:rsidP="00C35DAB">
      <w:pPr>
        <w:pStyle w:val="Cmsor3"/>
        <w:ind w:left="0"/>
        <w:rPr>
          <w:b w:val="0"/>
          <w:sz w:val="24"/>
          <w:szCs w:val="24"/>
        </w:rPr>
      </w:pPr>
      <w:r w:rsidRPr="00B970AF">
        <w:rPr>
          <w:b w:val="0"/>
          <w:sz w:val="24"/>
          <w:szCs w:val="24"/>
        </w:rPr>
        <w:t>A 2. pontban megfogalmazott konkrét munka elvégzéséhez kapcsolódóan, illetve azon túlmenően az ajánlati árnak fedezetet kell nyújtania:</w:t>
      </w:r>
    </w:p>
    <w:p w:rsidR="00C35DAB" w:rsidRPr="00C35DAB" w:rsidRDefault="00C35DAB" w:rsidP="00C35DAB">
      <w:pPr>
        <w:numPr>
          <w:ilvl w:val="0"/>
          <w:numId w:val="19"/>
        </w:numPr>
        <w:ind w:left="1767" w:hanging="399"/>
        <w:jc w:val="both"/>
        <w:rPr>
          <w:sz w:val="24"/>
          <w:szCs w:val="24"/>
        </w:rPr>
      </w:pPr>
      <w:r w:rsidRPr="00C35DAB">
        <w:rPr>
          <w:sz w:val="24"/>
          <w:szCs w:val="24"/>
        </w:rPr>
        <w:t>A műszaki dokumentációban leírt munkák teljes körű elvégzésére és átadására,</w:t>
      </w:r>
    </w:p>
    <w:p w:rsidR="00C35DAB" w:rsidRPr="00C35DAB" w:rsidRDefault="00C35DAB" w:rsidP="00C35DAB">
      <w:pPr>
        <w:numPr>
          <w:ilvl w:val="0"/>
          <w:numId w:val="19"/>
        </w:numPr>
        <w:ind w:left="1767" w:hanging="399"/>
        <w:jc w:val="both"/>
        <w:rPr>
          <w:sz w:val="24"/>
          <w:szCs w:val="24"/>
        </w:rPr>
      </w:pPr>
      <w:r w:rsidRPr="00C35DAB">
        <w:rPr>
          <w:sz w:val="24"/>
          <w:szCs w:val="24"/>
        </w:rPr>
        <w:t>A kivitelezési munkák során szükségessé váló többletmunkák elvégzésére,</w:t>
      </w:r>
    </w:p>
    <w:p w:rsidR="00C35DAB" w:rsidRPr="00C35DAB" w:rsidRDefault="00C35DAB" w:rsidP="00C35DAB">
      <w:pPr>
        <w:numPr>
          <w:ilvl w:val="0"/>
          <w:numId w:val="19"/>
        </w:numPr>
        <w:ind w:left="1767" w:hanging="399"/>
        <w:jc w:val="both"/>
        <w:rPr>
          <w:sz w:val="24"/>
          <w:szCs w:val="24"/>
        </w:rPr>
      </w:pPr>
      <w:r w:rsidRPr="00C35DAB">
        <w:rPr>
          <w:sz w:val="24"/>
          <w:szCs w:val="24"/>
        </w:rPr>
        <w:t>A garanciális hiányosságok kijavításának a költségeire,</w:t>
      </w:r>
    </w:p>
    <w:p w:rsidR="00D34F3B" w:rsidRDefault="00C35DAB" w:rsidP="00D34F3B">
      <w:pPr>
        <w:numPr>
          <w:ilvl w:val="0"/>
          <w:numId w:val="19"/>
        </w:numPr>
        <w:ind w:left="1767" w:hanging="399"/>
        <w:jc w:val="both"/>
        <w:rPr>
          <w:sz w:val="24"/>
          <w:szCs w:val="24"/>
        </w:rPr>
      </w:pPr>
      <w:r w:rsidRPr="00C35DAB">
        <w:rPr>
          <w:sz w:val="24"/>
          <w:szCs w:val="24"/>
        </w:rPr>
        <w:t>Az építési munkahely vagyonvédelmének költségeire,</w:t>
      </w:r>
    </w:p>
    <w:p w:rsidR="00D34F3B" w:rsidRPr="00D34F3B" w:rsidRDefault="00D34F3B" w:rsidP="00D34F3B">
      <w:pPr>
        <w:numPr>
          <w:ilvl w:val="0"/>
          <w:numId w:val="19"/>
        </w:numPr>
        <w:ind w:left="1767" w:hanging="399"/>
        <w:jc w:val="both"/>
        <w:rPr>
          <w:sz w:val="24"/>
          <w:szCs w:val="24"/>
        </w:rPr>
      </w:pPr>
      <w:r>
        <w:rPr>
          <w:sz w:val="24"/>
          <w:szCs w:val="24"/>
        </w:rPr>
        <w:t>A kivitelezés során keletkező hulladékok – engedéllyel rendelkező kezelőhöz történő – elszállításának költségeit;</w:t>
      </w:r>
    </w:p>
    <w:p w:rsidR="00C35DAB" w:rsidRPr="00C35DAB" w:rsidRDefault="00C35DAB" w:rsidP="00C35DAB">
      <w:pPr>
        <w:numPr>
          <w:ilvl w:val="0"/>
          <w:numId w:val="19"/>
        </w:numPr>
        <w:ind w:left="1767" w:hanging="399"/>
        <w:jc w:val="both"/>
        <w:rPr>
          <w:sz w:val="24"/>
          <w:szCs w:val="24"/>
        </w:rPr>
      </w:pPr>
      <w:r w:rsidRPr="00C35DAB">
        <w:rPr>
          <w:sz w:val="24"/>
          <w:szCs w:val="24"/>
        </w:rPr>
        <w:t>Az ideiglenes melléklétesítmények költségeire,</w:t>
      </w:r>
    </w:p>
    <w:p w:rsidR="00C35DAB" w:rsidRPr="00C35DAB" w:rsidRDefault="00C35DAB" w:rsidP="00C35DAB">
      <w:pPr>
        <w:numPr>
          <w:ilvl w:val="0"/>
          <w:numId w:val="19"/>
        </w:numPr>
        <w:ind w:left="1767" w:hanging="399"/>
        <w:jc w:val="both"/>
        <w:rPr>
          <w:sz w:val="24"/>
          <w:szCs w:val="24"/>
        </w:rPr>
      </w:pPr>
      <w:r w:rsidRPr="00C35DAB">
        <w:rPr>
          <w:sz w:val="24"/>
          <w:szCs w:val="24"/>
        </w:rPr>
        <w:t>Az üzemelő vezetékek védelmének, esetleges megrongálódások helyreállításának költségeire, költségeire,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Jelen szerződés tárgyában szereplő munka teljes körű felelősségbiztosításának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közúti és egyéb forgalom építési munkák alatti korlátozásának, és szabályzásának a költségére,</w:t>
      </w:r>
    </w:p>
    <w:p w:rsidR="00C35DAB" w:rsidRPr="00C35DAB" w:rsidRDefault="00C35DAB" w:rsidP="00C35DAB">
      <w:pPr>
        <w:numPr>
          <w:ilvl w:val="0"/>
          <w:numId w:val="19"/>
        </w:numPr>
        <w:tabs>
          <w:tab w:val="left" w:pos="1701"/>
          <w:tab w:val="left" w:pos="8550"/>
        </w:tabs>
        <w:ind w:left="1767" w:hanging="399"/>
        <w:jc w:val="both"/>
        <w:rPr>
          <w:sz w:val="24"/>
          <w:szCs w:val="24"/>
        </w:rPr>
      </w:pPr>
      <w:r w:rsidRPr="00C35DAB">
        <w:rPr>
          <w:sz w:val="24"/>
          <w:szCs w:val="24"/>
        </w:rPr>
        <w:t>A közutak nem közlekedési célú igénybevételéhez kapcsolódó költségekre,</w:t>
      </w:r>
    </w:p>
    <w:p w:rsidR="002603E8" w:rsidRDefault="00C35DAB" w:rsidP="00C35DAB">
      <w:pPr>
        <w:numPr>
          <w:ilvl w:val="0"/>
          <w:numId w:val="19"/>
        </w:numPr>
        <w:tabs>
          <w:tab w:val="left" w:pos="1701"/>
          <w:tab w:val="left" w:pos="8550"/>
        </w:tabs>
        <w:ind w:left="1767" w:hanging="399"/>
        <w:jc w:val="both"/>
        <w:rPr>
          <w:sz w:val="24"/>
          <w:szCs w:val="24"/>
        </w:rPr>
      </w:pPr>
      <w:r w:rsidRPr="00C35DAB">
        <w:rPr>
          <w:sz w:val="24"/>
          <w:szCs w:val="24"/>
        </w:rPr>
        <w:t>A beruházás során felmerülő zöldkár, és egyéb károkozás költségeire</w:t>
      </w:r>
      <w:r w:rsidR="002603E8">
        <w:rPr>
          <w:sz w:val="24"/>
          <w:szCs w:val="24"/>
        </w:rPr>
        <w:t>.</w:t>
      </w:r>
    </w:p>
    <w:p w:rsidR="002603E8" w:rsidRDefault="002603E8" w:rsidP="002603E8">
      <w:pPr>
        <w:tabs>
          <w:tab w:val="left" w:pos="1701"/>
          <w:tab w:val="left" w:pos="8550"/>
        </w:tabs>
        <w:jc w:val="both"/>
        <w:rPr>
          <w:sz w:val="24"/>
          <w:szCs w:val="24"/>
        </w:rPr>
      </w:pPr>
    </w:p>
    <w:p w:rsidR="00B970AF" w:rsidRPr="002603E8" w:rsidRDefault="00C35DAB" w:rsidP="002603E8">
      <w:pPr>
        <w:tabs>
          <w:tab w:val="left" w:pos="1701"/>
          <w:tab w:val="left" w:pos="8550"/>
        </w:tabs>
        <w:jc w:val="both"/>
        <w:rPr>
          <w:sz w:val="24"/>
          <w:szCs w:val="24"/>
        </w:rPr>
      </w:pPr>
      <w:r w:rsidRPr="002603E8">
        <w:rPr>
          <w:sz w:val="24"/>
          <w:szCs w:val="24"/>
        </w:rPr>
        <w:t>Megrendelő kijelenti, hogy a vállalkozói díj fedezete rendelkezés</w:t>
      </w:r>
      <w:r w:rsidR="002603E8" w:rsidRPr="002603E8">
        <w:rPr>
          <w:sz w:val="24"/>
          <w:szCs w:val="24"/>
        </w:rPr>
        <w:t>é</w:t>
      </w:r>
      <w:r w:rsidRPr="002603E8">
        <w:rPr>
          <w:sz w:val="24"/>
          <w:szCs w:val="24"/>
        </w:rPr>
        <w:t>re</w:t>
      </w:r>
      <w:r w:rsidR="00D22FEC" w:rsidRPr="002603E8">
        <w:rPr>
          <w:sz w:val="24"/>
          <w:szCs w:val="24"/>
        </w:rPr>
        <w:t xml:space="preserve"> </w:t>
      </w:r>
      <w:r w:rsidR="002603E8" w:rsidRPr="002603E8">
        <w:rPr>
          <w:sz w:val="24"/>
          <w:szCs w:val="24"/>
        </w:rPr>
        <w:t>áll.</w:t>
      </w:r>
    </w:p>
    <w:p w:rsidR="00C306DE" w:rsidRPr="00C35DAB" w:rsidRDefault="00C306DE" w:rsidP="00C306DE">
      <w:pPr>
        <w:jc w:val="both"/>
        <w:rPr>
          <w:sz w:val="24"/>
          <w:szCs w:val="24"/>
        </w:rPr>
      </w:pPr>
      <w:r w:rsidRPr="00C35DAB">
        <w:rPr>
          <w:sz w:val="24"/>
          <w:szCs w:val="24"/>
        </w:rPr>
        <w:t>A kivitelezéshez szükséges víz, villamos energia költségei</w:t>
      </w:r>
      <w:r>
        <w:rPr>
          <w:sz w:val="24"/>
          <w:szCs w:val="24"/>
        </w:rPr>
        <w:t>t a M</w:t>
      </w:r>
      <w:r w:rsidRPr="00C306DE">
        <w:rPr>
          <w:sz w:val="24"/>
          <w:szCs w:val="24"/>
        </w:rPr>
        <w:t>egrendelő biztosítja meglévő közműhálózatáról</w:t>
      </w:r>
      <w:r>
        <w:rPr>
          <w:sz w:val="24"/>
          <w:szCs w:val="24"/>
        </w:rPr>
        <w:t>.</w:t>
      </w:r>
    </w:p>
    <w:p w:rsidR="00B970AF" w:rsidRPr="002603E8" w:rsidRDefault="002603E8" w:rsidP="000653FD">
      <w:pPr>
        <w:pStyle w:val="Cmsor1"/>
        <w:keepNext w:val="0"/>
        <w:widowControl w:val="0"/>
        <w:tabs>
          <w:tab w:val="num" w:pos="454"/>
        </w:tabs>
        <w:spacing w:before="240" w:after="120"/>
        <w:rPr>
          <w:sz w:val="24"/>
          <w:szCs w:val="24"/>
          <w:u w:val="single"/>
        </w:rPr>
      </w:pPr>
      <w:r w:rsidRPr="002603E8">
        <w:rPr>
          <w:sz w:val="24"/>
          <w:szCs w:val="24"/>
          <w:u w:val="single"/>
        </w:rPr>
        <w:t xml:space="preserve">4. </w:t>
      </w:r>
      <w:r w:rsidR="00B970AF" w:rsidRPr="002603E8">
        <w:rPr>
          <w:sz w:val="24"/>
          <w:szCs w:val="24"/>
          <w:u w:val="single"/>
        </w:rPr>
        <w:t>Határidő, a teljesítéssel kapcsolatos kérdések</w:t>
      </w:r>
    </w:p>
    <w:p w:rsidR="00906F37" w:rsidRDefault="00B970AF" w:rsidP="00906F37">
      <w:pPr>
        <w:pStyle w:val="Cmsor2"/>
        <w:keepNext w:val="0"/>
        <w:widowControl w:val="0"/>
        <w:numPr>
          <w:ilvl w:val="1"/>
          <w:numId w:val="0"/>
        </w:numPr>
        <w:tabs>
          <w:tab w:val="num" w:pos="798"/>
        </w:tabs>
        <w:spacing w:before="120" w:after="120"/>
        <w:rPr>
          <w:sz w:val="24"/>
          <w:szCs w:val="24"/>
        </w:rPr>
      </w:pPr>
      <w:r w:rsidRPr="00C35DAB">
        <w:rPr>
          <w:sz w:val="24"/>
          <w:szCs w:val="24"/>
        </w:rPr>
        <w:t>A munkaterület átadása, munkakezdés</w:t>
      </w:r>
    </w:p>
    <w:p w:rsidR="00906F37" w:rsidRDefault="00906F37" w:rsidP="00906F37">
      <w:pPr>
        <w:pStyle w:val="Cmsor2"/>
        <w:keepNext w:val="0"/>
        <w:widowControl w:val="0"/>
        <w:numPr>
          <w:ilvl w:val="1"/>
          <w:numId w:val="0"/>
        </w:numPr>
        <w:tabs>
          <w:tab w:val="num" w:pos="798"/>
        </w:tabs>
        <w:spacing w:before="120" w:after="120"/>
        <w:rPr>
          <w:b w:val="0"/>
          <w:sz w:val="24"/>
          <w:szCs w:val="24"/>
        </w:rPr>
      </w:pPr>
      <w:r w:rsidRPr="00906F37">
        <w:rPr>
          <w:b w:val="0"/>
          <w:sz w:val="24"/>
          <w:szCs w:val="24"/>
          <w:highlight w:val="yellow"/>
        </w:rPr>
        <w:t>Felek rögzítik, hogy az eljárást megindító felhívás II.2.2.13) pontjában is rögzítésre került, hogy a beruházás támogatásból megvalósuló (</w:t>
      </w:r>
      <w:proofErr w:type="gramStart"/>
      <w:r w:rsidRPr="00906F37">
        <w:rPr>
          <w:b w:val="0"/>
          <w:sz w:val="24"/>
          <w:szCs w:val="24"/>
          <w:highlight w:val="yellow"/>
        </w:rPr>
        <w:t>….BM</w:t>
      </w:r>
      <w:proofErr w:type="gramEnd"/>
      <w:r w:rsidRPr="00906F37">
        <w:rPr>
          <w:b w:val="0"/>
          <w:sz w:val="24"/>
          <w:szCs w:val="24"/>
          <w:highlight w:val="yellow"/>
        </w:rPr>
        <w:t>). Továbbá Megrendelő – tekintettel arra, hogy a Támogatási kérelem elbírálása a közbeszerzési eljárás megindításakor folyamatban volt az ajánlattételt, közbeszerzési eljárást feltételesen hirdette meg. Ennek megfelelően Megrendelő a Kbt. 135. § (12) bekezdése alapján a jelen szerződés hatálybalépését felfüggesztő feltételként köti ki a támogatási kérelme pozitív elbírálását. A jelen szerződés ezért azt követő 5 napon belül lép hatályba, hogy a Megrendelő által benyújtott támogatási igénnyel kapcsolatban olyan pozitív döntés születik, amely alapján Megrendelő képes a beruházás megvalósítására és erről Megrendelő hitelt érdemlő módon tudomást szerez. Megrendelő a felfüggesztő feltétel bekövetkezéséről 1 munkanapon belül tájékoztatja a Vállalkozót.</w:t>
      </w:r>
    </w:p>
    <w:p w:rsidR="00906F37" w:rsidRDefault="00906F37" w:rsidP="000653FD">
      <w:pPr>
        <w:pStyle w:val="Cmsor3"/>
        <w:ind w:left="0"/>
        <w:rPr>
          <w:b w:val="0"/>
          <w:sz w:val="24"/>
          <w:szCs w:val="24"/>
        </w:rPr>
      </w:pPr>
    </w:p>
    <w:p w:rsidR="00906F37" w:rsidRDefault="00906F37" w:rsidP="00906F37">
      <w:pPr>
        <w:pStyle w:val="Cmsor3"/>
        <w:ind w:left="0"/>
        <w:rPr>
          <w:b w:val="0"/>
          <w:sz w:val="24"/>
          <w:szCs w:val="24"/>
        </w:rPr>
      </w:pPr>
      <w:r w:rsidRPr="00AE5A46">
        <w:rPr>
          <w:b w:val="0"/>
          <w:sz w:val="24"/>
          <w:szCs w:val="24"/>
        </w:rPr>
        <w:t>A munkaterület átadása a szerződés hatályba lépését követő</w:t>
      </w:r>
      <w:bookmarkStart w:id="0" w:name="_GoBack"/>
      <w:bookmarkEnd w:id="0"/>
      <w:r w:rsidRPr="00AE5A46">
        <w:rPr>
          <w:b w:val="0"/>
          <w:sz w:val="24"/>
          <w:szCs w:val="24"/>
        </w:rPr>
        <w:t xml:space="preserve"> 5 napon belül történik meg.</w:t>
      </w:r>
      <w:r>
        <w:rPr>
          <w:b w:val="0"/>
          <w:sz w:val="24"/>
          <w:szCs w:val="24"/>
        </w:rPr>
        <w:t xml:space="preserve"> </w:t>
      </w:r>
    </w:p>
    <w:p w:rsidR="00906F37" w:rsidRDefault="00906F37" w:rsidP="000653FD">
      <w:pPr>
        <w:pStyle w:val="Cmsor3"/>
        <w:ind w:left="0"/>
        <w:rPr>
          <w:b w:val="0"/>
          <w:sz w:val="24"/>
          <w:szCs w:val="24"/>
        </w:rPr>
      </w:pPr>
    </w:p>
    <w:p w:rsidR="00B970AF" w:rsidRPr="002346A7" w:rsidRDefault="00A46A7F" w:rsidP="000653FD">
      <w:pPr>
        <w:pStyle w:val="Cmsor3"/>
        <w:ind w:left="0"/>
        <w:rPr>
          <w:b w:val="0"/>
          <w:sz w:val="24"/>
          <w:szCs w:val="24"/>
        </w:rPr>
      </w:pPr>
      <w:r>
        <w:rPr>
          <w:b w:val="0"/>
          <w:sz w:val="24"/>
          <w:szCs w:val="24"/>
        </w:rPr>
        <w:t xml:space="preserve">A 191/2009. (IX.15.) Korm. r. szerint </w:t>
      </w:r>
      <w:r w:rsidRPr="00A46A7F">
        <w:rPr>
          <w:b w:val="0"/>
          <w:sz w:val="24"/>
          <w:szCs w:val="24"/>
        </w:rPr>
        <w:t xml:space="preserve">a munkaterület átadás-átvételétől a </w:t>
      </w:r>
      <w:r w:rsidR="009650EC">
        <w:rPr>
          <w:b w:val="0"/>
          <w:sz w:val="24"/>
          <w:szCs w:val="24"/>
        </w:rPr>
        <w:t xml:space="preserve">Vállalkozó </w:t>
      </w:r>
      <w:r w:rsidRPr="00A46A7F">
        <w:rPr>
          <w:b w:val="0"/>
          <w:sz w:val="24"/>
          <w:szCs w:val="24"/>
        </w:rPr>
        <w:t>köteles építési naplót vezetni, melybe a megvalósítással és a helysz</w:t>
      </w:r>
      <w:r w:rsidR="009650EC">
        <w:rPr>
          <w:b w:val="0"/>
          <w:sz w:val="24"/>
          <w:szCs w:val="24"/>
        </w:rPr>
        <w:t>í</w:t>
      </w:r>
      <w:r w:rsidRPr="00A46A7F">
        <w:rPr>
          <w:b w:val="0"/>
          <w:sz w:val="24"/>
          <w:szCs w:val="24"/>
        </w:rPr>
        <w:t xml:space="preserve">ni ellenőrzéssel kapcsolatos megjegyzések kerülnek be. A megjegyzésekre a Megrendelő, a </w:t>
      </w:r>
      <w:r w:rsidR="009650EC">
        <w:rPr>
          <w:b w:val="0"/>
          <w:sz w:val="24"/>
          <w:szCs w:val="24"/>
        </w:rPr>
        <w:t xml:space="preserve">Vállalkozó </w:t>
      </w:r>
      <w:r w:rsidRPr="00A46A7F">
        <w:rPr>
          <w:b w:val="0"/>
          <w:sz w:val="24"/>
          <w:szCs w:val="24"/>
        </w:rPr>
        <w:t xml:space="preserve">képviselője, a műszaki ellenőr, a felelős műszaki vezető jogosult. A bejegyzésre 8 napon belül köteles a másik fél válaszolni, az ellenőrzés, ellenjegyzés elmulasztása a bejegyzés elfogadását eredményezi, aminek következményét a mulasztott </w:t>
      </w:r>
      <w:r w:rsidR="009650EC">
        <w:rPr>
          <w:b w:val="0"/>
          <w:sz w:val="24"/>
          <w:szCs w:val="24"/>
        </w:rPr>
        <w:t xml:space="preserve">fél </w:t>
      </w:r>
      <w:r w:rsidRPr="00A46A7F">
        <w:rPr>
          <w:b w:val="0"/>
          <w:sz w:val="24"/>
          <w:szCs w:val="24"/>
        </w:rPr>
        <w:t xml:space="preserve">köteles vállalni. Az építési naplóba tartozó, de csak szóban közölt felhívás, válasz a felek </w:t>
      </w:r>
      <w:r w:rsidR="009650EC">
        <w:rPr>
          <w:b w:val="0"/>
          <w:sz w:val="24"/>
          <w:szCs w:val="24"/>
        </w:rPr>
        <w:t>viszonyában érvénytelen, ahhoz joghatás nem fűződik.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Munka befejezése, részteljesítés és teljesítés</w:t>
      </w:r>
    </w:p>
    <w:p w:rsidR="00B970AF" w:rsidRPr="00B970AF" w:rsidRDefault="00B970AF" w:rsidP="000653FD">
      <w:pPr>
        <w:pStyle w:val="Cmsor3"/>
        <w:ind w:left="0"/>
        <w:rPr>
          <w:b w:val="0"/>
          <w:sz w:val="24"/>
          <w:szCs w:val="24"/>
        </w:rPr>
      </w:pPr>
      <w:r w:rsidRPr="00B970AF">
        <w:rPr>
          <w:b w:val="0"/>
          <w:sz w:val="24"/>
          <w:szCs w:val="24"/>
        </w:rPr>
        <w:t>A Vállalkozó akkor teljesítette szerződéses kötelezettségét, ha a terv</w:t>
      </w:r>
      <w:r w:rsidR="00C35DAB">
        <w:rPr>
          <w:b w:val="0"/>
          <w:sz w:val="24"/>
          <w:szCs w:val="24"/>
        </w:rPr>
        <w:t>e</w:t>
      </w:r>
      <w:r w:rsidR="002603E8">
        <w:rPr>
          <w:b w:val="0"/>
          <w:sz w:val="24"/>
          <w:szCs w:val="24"/>
        </w:rPr>
        <w:t xml:space="preserve">zett munkákkal kapcsolatban, </w:t>
      </w:r>
      <w:r w:rsidR="00F83BE4">
        <w:rPr>
          <w:b w:val="0"/>
          <w:sz w:val="24"/>
          <w:szCs w:val="24"/>
        </w:rPr>
        <w:t xml:space="preserve">a </w:t>
      </w:r>
      <w:r w:rsidRPr="00B970AF">
        <w:rPr>
          <w:b w:val="0"/>
          <w:sz w:val="24"/>
          <w:szCs w:val="24"/>
        </w:rPr>
        <w:t xml:space="preserve">tervdokumentációban, szakvéleményekben </w:t>
      </w:r>
      <w:r w:rsidR="00BB44A3">
        <w:rPr>
          <w:b w:val="0"/>
          <w:sz w:val="24"/>
          <w:szCs w:val="24"/>
        </w:rPr>
        <w:t>és műszaki leírásban</w:t>
      </w:r>
      <w:r w:rsidRPr="00B970AF">
        <w:rPr>
          <w:b w:val="0"/>
          <w:sz w:val="24"/>
          <w:szCs w:val="24"/>
        </w:rPr>
        <w:t xml:space="preserve"> előírt valamennyi munkát, valamint a megvalósítás során felmerült többlet és pótmunkákat maradéktalanul elvégezte.</w:t>
      </w:r>
    </w:p>
    <w:p w:rsidR="000D20B5" w:rsidRDefault="00B970AF" w:rsidP="000D20B5">
      <w:pPr>
        <w:pStyle w:val="Cmsor3"/>
        <w:ind w:left="0"/>
        <w:rPr>
          <w:b w:val="0"/>
          <w:sz w:val="24"/>
          <w:szCs w:val="24"/>
        </w:rPr>
      </w:pPr>
      <w:r w:rsidRPr="000653FD">
        <w:rPr>
          <w:b w:val="0"/>
          <w:sz w:val="24"/>
          <w:szCs w:val="24"/>
        </w:rPr>
        <w:t>A szerződés teljes-körű teljesítésének határideje</w:t>
      </w:r>
      <w:r w:rsidR="000D20B5">
        <w:rPr>
          <w:b w:val="0"/>
          <w:sz w:val="24"/>
          <w:szCs w:val="24"/>
        </w:rPr>
        <w:t xml:space="preserve">: </w:t>
      </w:r>
      <w:r w:rsidR="004C0C1F" w:rsidRPr="004C0C1F">
        <w:rPr>
          <w:sz w:val="24"/>
          <w:szCs w:val="24"/>
        </w:rPr>
        <w:t>2018.07.30.</w:t>
      </w:r>
    </w:p>
    <w:p w:rsidR="000D20B5" w:rsidRDefault="000D20B5" w:rsidP="000D20B5">
      <w:pPr>
        <w:pStyle w:val="Cmsor3"/>
        <w:ind w:left="0"/>
        <w:rPr>
          <w:b w:val="0"/>
          <w:sz w:val="24"/>
          <w:szCs w:val="24"/>
        </w:rPr>
      </w:pPr>
    </w:p>
    <w:p w:rsidR="00505D33" w:rsidRPr="00505D33" w:rsidRDefault="00514AE2" w:rsidP="000D20B5">
      <w:pPr>
        <w:pStyle w:val="Cmsor3"/>
        <w:ind w:left="0"/>
        <w:rPr>
          <w:sz w:val="24"/>
          <w:szCs w:val="24"/>
        </w:rPr>
      </w:pPr>
      <w:r>
        <w:rPr>
          <w:sz w:val="24"/>
          <w:szCs w:val="24"/>
        </w:rPr>
        <w:t>A</w:t>
      </w:r>
      <w:r w:rsidR="00505D33">
        <w:rPr>
          <w:sz w:val="24"/>
          <w:szCs w:val="24"/>
        </w:rPr>
        <w:t xml:space="preserve"> Vállalkozónak a </w:t>
      </w:r>
      <w:r w:rsidR="00505D33" w:rsidRPr="00505D33">
        <w:rPr>
          <w:sz w:val="24"/>
          <w:szCs w:val="24"/>
        </w:rPr>
        <w:t>kivitelezés során az előteljesítésre lehetősége van.</w:t>
      </w:r>
    </w:p>
    <w:p w:rsidR="00B970AF" w:rsidRPr="00B970AF" w:rsidRDefault="00B970AF" w:rsidP="000653FD">
      <w:pPr>
        <w:pStyle w:val="Cmsor3"/>
        <w:ind w:left="0"/>
        <w:rPr>
          <w:b w:val="0"/>
          <w:sz w:val="24"/>
          <w:szCs w:val="24"/>
        </w:rPr>
      </w:pPr>
      <w:r w:rsidRPr="00B970AF">
        <w:rPr>
          <w:b w:val="0"/>
          <w:sz w:val="24"/>
          <w:szCs w:val="24"/>
        </w:rPr>
        <w:t>A szerződés teljesítésének az elismerése és igazolása a műszaki átadás-átvételi eljáráson történik. A tervezett munkák műszaki átadás-átvétele csak akkor tekinthető teljesítésnek, ha Megrendelő valamennyi, a jelen szerződés keretében megvalósult létesítményt nyilatkozattal átvett.</w:t>
      </w:r>
    </w:p>
    <w:p w:rsidR="00B970AF" w:rsidRPr="00C72D05" w:rsidRDefault="00C72D05" w:rsidP="00C35DAB">
      <w:pPr>
        <w:pStyle w:val="Cmsor2"/>
        <w:keepNext w:val="0"/>
        <w:widowControl w:val="0"/>
        <w:numPr>
          <w:ilvl w:val="1"/>
          <w:numId w:val="0"/>
        </w:numPr>
        <w:tabs>
          <w:tab w:val="num" w:pos="798"/>
        </w:tabs>
        <w:spacing w:before="120" w:after="120"/>
        <w:rPr>
          <w:sz w:val="24"/>
          <w:szCs w:val="24"/>
          <w:u w:val="single"/>
        </w:rPr>
      </w:pPr>
      <w:r>
        <w:rPr>
          <w:sz w:val="24"/>
          <w:szCs w:val="24"/>
          <w:u w:val="single"/>
        </w:rPr>
        <w:t xml:space="preserve">5. </w:t>
      </w:r>
      <w:r w:rsidR="00B970AF" w:rsidRPr="00C72D05">
        <w:rPr>
          <w:sz w:val="24"/>
          <w:szCs w:val="24"/>
          <w:u w:val="single"/>
        </w:rPr>
        <w:t>A munkavégzés megszervezése, alvállalkozók igénybevétele</w:t>
      </w:r>
    </w:p>
    <w:p w:rsidR="00B970AF" w:rsidRPr="00B970AF" w:rsidRDefault="00B970AF" w:rsidP="000653FD">
      <w:pPr>
        <w:pStyle w:val="Cmsor3"/>
        <w:ind w:left="0"/>
        <w:rPr>
          <w:b w:val="0"/>
          <w:sz w:val="24"/>
          <w:szCs w:val="24"/>
        </w:rPr>
      </w:pPr>
      <w:r w:rsidRPr="00B970AF">
        <w:rPr>
          <w:b w:val="0"/>
          <w:sz w:val="24"/>
          <w:szCs w:val="24"/>
        </w:rPr>
        <w:t xml:space="preserve">Vállalkozó a munka ütemezésénél és annak sorrendjének meghatározásánál a Megrendelő és a </w:t>
      </w:r>
      <w:r w:rsidR="00F83BE4" w:rsidRPr="004E01ED">
        <w:rPr>
          <w:b w:val="0"/>
          <w:sz w:val="24"/>
          <w:szCs w:val="24"/>
        </w:rPr>
        <w:t>Megrendelő megbízott</w:t>
      </w:r>
      <w:r w:rsidR="00682B3A">
        <w:rPr>
          <w:b w:val="0"/>
          <w:sz w:val="24"/>
          <w:szCs w:val="24"/>
        </w:rPr>
        <w:t>ja</w:t>
      </w:r>
      <w:r w:rsidR="00F83BE4" w:rsidRPr="004E01ED">
        <w:rPr>
          <w:b w:val="0"/>
          <w:sz w:val="24"/>
          <w:szCs w:val="24"/>
        </w:rPr>
        <w:t xml:space="preserve"> </w:t>
      </w:r>
      <w:r w:rsidR="00682B3A">
        <w:rPr>
          <w:b w:val="0"/>
          <w:sz w:val="24"/>
          <w:szCs w:val="24"/>
        </w:rPr>
        <w:t>(</w:t>
      </w:r>
      <w:r w:rsidR="00F83BE4" w:rsidRPr="004E01ED">
        <w:rPr>
          <w:b w:val="0"/>
          <w:sz w:val="24"/>
          <w:szCs w:val="24"/>
        </w:rPr>
        <w:t xml:space="preserve">műszaki </w:t>
      </w:r>
      <w:r w:rsidR="00682B3A">
        <w:rPr>
          <w:b w:val="0"/>
          <w:sz w:val="24"/>
          <w:szCs w:val="24"/>
        </w:rPr>
        <w:t xml:space="preserve">ellenőr) </w:t>
      </w:r>
      <w:r w:rsidRPr="00B970AF">
        <w:rPr>
          <w:b w:val="0"/>
          <w:sz w:val="24"/>
          <w:szCs w:val="24"/>
        </w:rPr>
        <w:t>utasításait</w:t>
      </w:r>
      <w:r w:rsidR="004E01ED">
        <w:rPr>
          <w:b w:val="0"/>
          <w:sz w:val="24"/>
          <w:szCs w:val="24"/>
        </w:rPr>
        <w:t>, valamint a tervezői művezetés megállapításait</w:t>
      </w:r>
      <w:r w:rsidRPr="00B970AF">
        <w:rPr>
          <w:b w:val="0"/>
          <w:sz w:val="24"/>
          <w:szCs w:val="24"/>
        </w:rPr>
        <w:t xml:space="preserve"> köteles figyelembe venni.</w:t>
      </w:r>
    </w:p>
    <w:p w:rsidR="008A1B46" w:rsidRDefault="008A1B46" w:rsidP="000653FD">
      <w:pPr>
        <w:pStyle w:val="Cmsor2"/>
        <w:numPr>
          <w:ilvl w:val="1"/>
          <w:numId w:val="0"/>
        </w:numPr>
        <w:rPr>
          <w:b w:val="0"/>
          <w:sz w:val="24"/>
          <w:szCs w:val="24"/>
        </w:rPr>
      </w:pPr>
      <w:r>
        <w:rPr>
          <w:b w:val="0"/>
          <w:sz w:val="24"/>
          <w:szCs w:val="24"/>
        </w:rPr>
        <w:t>Vállalkozó</w:t>
      </w:r>
      <w:r w:rsidRPr="008A1B46">
        <w:rPr>
          <w:b w:val="0"/>
          <w:sz w:val="24"/>
          <w:szCs w:val="24"/>
        </w:rPr>
        <w:t xml:space="preserve"> legkésőbb a szerződés megkötésének időpontjában köteles a</w:t>
      </w:r>
      <w:r>
        <w:rPr>
          <w:b w:val="0"/>
          <w:sz w:val="24"/>
          <w:szCs w:val="24"/>
        </w:rPr>
        <w:t xml:space="preserve"> megrendelő</w:t>
      </w:r>
      <w:r w:rsidRPr="008A1B46">
        <w:rPr>
          <w:b w:val="0"/>
          <w:sz w:val="24"/>
          <w:szCs w:val="24"/>
        </w:rPr>
        <w:t>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w:t>
      </w:r>
      <w:r>
        <w:rPr>
          <w:b w:val="0"/>
          <w:sz w:val="24"/>
          <w:szCs w:val="24"/>
        </w:rPr>
        <w:t xml:space="preserve"> Vállalkozó </w:t>
      </w:r>
      <w:r w:rsidRPr="008A1B46">
        <w:rPr>
          <w:b w:val="0"/>
          <w:sz w:val="24"/>
          <w:szCs w:val="24"/>
        </w:rPr>
        <w:t>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r>
        <w:rPr>
          <w:b w:val="0"/>
          <w:sz w:val="24"/>
          <w:szCs w:val="24"/>
        </w:rPr>
        <w:t xml:space="preserve"> </w:t>
      </w:r>
    </w:p>
    <w:p w:rsidR="00B970AF" w:rsidRPr="00871698" w:rsidRDefault="00B970AF" w:rsidP="00871698">
      <w:pPr>
        <w:pStyle w:val="Cmsor2"/>
        <w:numPr>
          <w:ilvl w:val="1"/>
          <w:numId w:val="0"/>
        </w:numPr>
        <w:rPr>
          <w:b w:val="0"/>
          <w:sz w:val="24"/>
          <w:szCs w:val="24"/>
        </w:rPr>
      </w:pPr>
      <w:r w:rsidRPr="008A1B46">
        <w:rPr>
          <w:b w:val="0"/>
          <w:sz w:val="24"/>
          <w:szCs w:val="24"/>
        </w:rPr>
        <w:t>Az építőipari kivitelezési tevékenységről szóló 191/2009 (IX.15.) Korm. Rendelet 3. § (2)</w:t>
      </w:r>
      <w:r w:rsidR="00C35DAB" w:rsidRPr="008A1B46">
        <w:rPr>
          <w:b w:val="0"/>
          <w:sz w:val="24"/>
          <w:szCs w:val="24"/>
        </w:rPr>
        <w:t xml:space="preserve"> bekezdés</w:t>
      </w:r>
      <w:r w:rsidRPr="008A1B46">
        <w:rPr>
          <w:b w:val="0"/>
          <w:sz w:val="24"/>
          <w:szCs w:val="24"/>
        </w:rPr>
        <w:t xml:space="preserve"> f) pontjával összefüggésben felek </w:t>
      </w:r>
      <w:r w:rsidR="00871698">
        <w:rPr>
          <w:b w:val="0"/>
          <w:sz w:val="24"/>
          <w:szCs w:val="24"/>
        </w:rPr>
        <w:t>rögzítik, hogy az alvállalkozók igénybevételére a Kbt. 138-140. §</w:t>
      </w:r>
      <w:proofErr w:type="spellStart"/>
      <w:r w:rsidR="00871698">
        <w:rPr>
          <w:b w:val="0"/>
          <w:sz w:val="24"/>
          <w:szCs w:val="24"/>
        </w:rPr>
        <w:t>-ai</w:t>
      </w:r>
      <w:proofErr w:type="spellEnd"/>
      <w:r w:rsidR="00871698">
        <w:rPr>
          <w:b w:val="0"/>
          <w:sz w:val="24"/>
          <w:szCs w:val="24"/>
        </w:rPr>
        <w:t xml:space="preserve"> szerint kerülhet sor.</w:t>
      </w:r>
    </w:p>
    <w:p w:rsidR="00B970AF" w:rsidRPr="002603E8" w:rsidRDefault="002603E8" w:rsidP="00C35DAB">
      <w:pPr>
        <w:pStyle w:val="Cmsor2"/>
        <w:keepNext w:val="0"/>
        <w:widowControl w:val="0"/>
        <w:numPr>
          <w:ilvl w:val="1"/>
          <w:numId w:val="0"/>
        </w:numPr>
        <w:tabs>
          <w:tab w:val="num" w:pos="798"/>
        </w:tabs>
        <w:spacing w:before="120" w:after="120"/>
        <w:rPr>
          <w:sz w:val="24"/>
          <w:szCs w:val="24"/>
          <w:u w:val="single"/>
        </w:rPr>
      </w:pPr>
      <w:r w:rsidRPr="002603E8">
        <w:rPr>
          <w:sz w:val="24"/>
          <w:szCs w:val="24"/>
          <w:u w:val="single"/>
        </w:rPr>
        <w:t xml:space="preserve">6. </w:t>
      </w:r>
      <w:r w:rsidR="00B970AF" w:rsidRPr="002603E8">
        <w:rPr>
          <w:sz w:val="24"/>
          <w:szCs w:val="24"/>
          <w:u w:val="single"/>
        </w:rPr>
        <w:t>Késedelmes te</w:t>
      </w:r>
      <w:r w:rsidR="00EB0A1F">
        <w:rPr>
          <w:sz w:val="24"/>
          <w:szCs w:val="24"/>
          <w:u w:val="single"/>
        </w:rPr>
        <w:t>l</w:t>
      </w:r>
      <w:r w:rsidR="00B970AF" w:rsidRPr="002603E8">
        <w:rPr>
          <w:sz w:val="24"/>
          <w:szCs w:val="24"/>
          <w:u w:val="single"/>
        </w:rPr>
        <w:t>jesítés</w:t>
      </w:r>
      <w:r w:rsidR="001C30A2" w:rsidRPr="002603E8">
        <w:rPr>
          <w:sz w:val="24"/>
          <w:szCs w:val="24"/>
          <w:u w:val="single"/>
        </w:rPr>
        <w:t>, meghiúsulási kötbér</w:t>
      </w:r>
    </w:p>
    <w:p w:rsidR="00B970AF" w:rsidRPr="00B970AF" w:rsidRDefault="00B970AF" w:rsidP="000653FD">
      <w:pPr>
        <w:pStyle w:val="Cmsor3"/>
        <w:ind w:left="0"/>
        <w:rPr>
          <w:b w:val="0"/>
          <w:sz w:val="24"/>
          <w:szCs w:val="24"/>
        </w:rPr>
      </w:pPr>
      <w:r w:rsidRPr="00B970AF">
        <w:rPr>
          <w:b w:val="0"/>
          <w:sz w:val="24"/>
          <w:szCs w:val="24"/>
        </w:rPr>
        <w:lastRenderedPageBreak/>
        <w:t xml:space="preserve">Vállalkozó a saját hibájából adódó késedelmes teljesítése esetén Megrendelőnek kötbérfizetési kötelezettséggel tartozik. </w:t>
      </w:r>
    </w:p>
    <w:p w:rsidR="002603E8" w:rsidRDefault="002603E8" w:rsidP="000653FD">
      <w:pPr>
        <w:pStyle w:val="Cmsor3"/>
        <w:ind w:left="0"/>
        <w:rPr>
          <w:b w:val="0"/>
          <w:sz w:val="24"/>
          <w:szCs w:val="24"/>
        </w:rPr>
      </w:pPr>
    </w:p>
    <w:p w:rsidR="00B970AF" w:rsidRDefault="002603E8" w:rsidP="000653FD">
      <w:pPr>
        <w:pStyle w:val="Cmsor3"/>
        <w:ind w:left="0"/>
        <w:rPr>
          <w:b w:val="0"/>
          <w:sz w:val="24"/>
          <w:szCs w:val="24"/>
        </w:rPr>
      </w:pPr>
      <w:r w:rsidRPr="002603E8">
        <w:rPr>
          <w:b w:val="0"/>
          <w:sz w:val="24"/>
          <w:szCs w:val="24"/>
        </w:rPr>
        <w:t xml:space="preserve">A Szerződés kötelezettségének késedelmes teljesítése esetén a Vállalkozó </w:t>
      </w:r>
      <w:r w:rsidR="00EB0A1F">
        <w:rPr>
          <w:b w:val="0"/>
          <w:sz w:val="24"/>
          <w:szCs w:val="24"/>
        </w:rPr>
        <w:t xml:space="preserve">naponta a nettó vállalkozói díj 0,5 %-nak megfelelő </w:t>
      </w:r>
      <w:r w:rsidRPr="002603E8">
        <w:rPr>
          <w:b w:val="0"/>
          <w:sz w:val="24"/>
          <w:szCs w:val="24"/>
        </w:rPr>
        <w:t xml:space="preserve">összegű késedelmi kötbér fizetésére köteles. A késedelmi kötbér felső határa a nettó vállalkozói díj </w:t>
      </w:r>
      <w:r w:rsidR="00055B76">
        <w:rPr>
          <w:b w:val="0"/>
          <w:sz w:val="24"/>
          <w:szCs w:val="24"/>
        </w:rPr>
        <w:t>1</w:t>
      </w:r>
      <w:r w:rsidRPr="002603E8">
        <w:rPr>
          <w:b w:val="0"/>
          <w:sz w:val="24"/>
          <w:szCs w:val="24"/>
        </w:rPr>
        <w:t>0%-</w:t>
      </w:r>
      <w:proofErr w:type="gramStart"/>
      <w:r w:rsidRPr="002603E8">
        <w:rPr>
          <w:b w:val="0"/>
          <w:sz w:val="24"/>
          <w:szCs w:val="24"/>
        </w:rPr>
        <w:t>a.</w:t>
      </w:r>
      <w:proofErr w:type="gramEnd"/>
      <w:r w:rsidRPr="002603E8">
        <w:rPr>
          <w:b w:val="0"/>
          <w:sz w:val="24"/>
          <w:szCs w:val="24"/>
        </w:rPr>
        <w:t xml:space="preserve"> </w:t>
      </w:r>
      <w:r w:rsidR="00B970AF" w:rsidRPr="002603E8">
        <w:rPr>
          <w:b w:val="0"/>
          <w:sz w:val="24"/>
          <w:szCs w:val="24"/>
        </w:rPr>
        <w:t>A késedelmi</w:t>
      </w:r>
      <w:r w:rsidR="00B970AF" w:rsidRPr="00B970AF">
        <w:rPr>
          <w:b w:val="0"/>
          <w:sz w:val="24"/>
          <w:szCs w:val="24"/>
        </w:rPr>
        <w:t xml:space="preserve"> kötbér mértéke a tényleges késedelmes napok alapján kerül meghatározásra.</w:t>
      </w:r>
    </w:p>
    <w:p w:rsidR="00F423B4" w:rsidRDefault="00F423B4" w:rsidP="00871698">
      <w:pPr>
        <w:jc w:val="both"/>
        <w:rPr>
          <w:sz w:val="24"/>
          <w:szCs w:val="24"/>
        </w:rPr>
      </w:pPr>
      <w:r w:rsidRPr="000909FA">
        <w:rPr>
          <w:sz w:val="24"/>
          <w:szCs w:val="24"/>
        </w:rPr>
        <w:t>Amennyiben a Vállalkozó késedelme meghaladja a fentiekben meghatározott időtartamot, úgy Megrendelő jogosult – anélkül, hogy érdekmúlását bizonyítania kellene a vállalkozási szerződést a Vállalkozóhoz intézett egyoldalú nyilatkozattal, azonnali hatállyal felmondani.</w:t>
      </w:r>
    </w:p>
    <w:p w:rsidR="00F423B4" w:rsidRPr="00F423B4" w:rsidRDefault="00F423B4" w:rsidP="00F423B4"/>
    <w:p w:rsidR="00B970AF" w:rsidRPr="00B970AF" w:rsidRDefault="00B970AF" w:rsidP="000653FD">
      <w:pPr>
        <w:jc w:val="both"/>
        <w:rPr>
          <w:sz w:val="24"/>
          <w:szCs w:val="24"/>
        </w:rPr>
      </w:pPr>
      <w:r w:rsidRPr="00B970AF">
        <w:rPr>
          <w:sz w:val="24"/>
          <w:szCs w:val="24"/>
        </w:rPr>
        <w:t xml:space="preserve">Felek megállapodnak abban, hogy vis maior típusú késedelmi ok esetén a befejezési határidőt módosítják. Vis maiornak tekinthető a rendkívüli időjárás (belvíz, árvíz, földrengés, háború, villámcsapás, stb.). </w:t>
      </w:r>
      <w:proofErr w:type="gramStart"/>
      <w:r w:rsidRPr="00B970AF">
        <w:rPr>
          <w:sz w:val="24"/>
          <w:szCs w:val="24"/>
        </w:rPr>
        <w:t>A</w:t>
      </w:r>
      <w:proofErr w:type="gramEnd"/>
      <w:r w:rsidRPr="00B970AF">
        <w:rPr>
          <w:sz w:val="24"/>
          <w:szCs w:val="24"/>
        </w:rPr>
        <w:t xml:space="preserve"> rendkívüli időjárás tényét, ha ez a munkavégzést akadályozza felek az építési naplóban rögzítik. Amennyiben a fenti okok miatt a munkavégzés szünetel úgy a befejezési határidő módosul:</w:t>
      </w:r>
    </w:p>
    <w:p w:rsidR="00B970AF" w:rsidRPr="00B970AF" w:rsidRDefault="00B970AF" w:rsidP="00B970AF">
      <w:pPr>
        <w:rPr>
          <w:sz w:val="24"/>
          <w:szCs w:val="24"/>
        </w:rPr>
      </w:pPr>
    </w:p>
    <w:p w:rsidR="00B970AF" w:rsidRPr="00B970AF" w:rsidRDefault="00B970AF" w:rsidP="00B970AF">
      <w:pPr>
        <w:rPr>
          <w:sz w:val="24"/>
          <w:szCs w:val="24"/>
        </w:rPr>
      </w:pPr>
      <w:r w:rsidRPr="00B970AF">
        <w:rPr>
          <w:sz w:val="24"/>
          <w:szCs w:val="24"/>
        </w:rPr>
        <w:t xml:space="preserve">                                - 15 napos szünetig a napok számával</w:t>
      </w:r>
    </w:p>
    <w:p w:rsidR="00B970AF" w:rsidRDefault="00B970AF" w:rsidP="00B970AF">
      <w:pPr>
        <w:rPr>
          <w:sz w:val="24"/>
          <w:szCs w:val="24"/>
        </w:rPr>
      </w:pPr>
      <w:r w:rsidRPr="00B970AF">
        <w:rPr>
          <w:sz w:val="24"/>
          <w:szCs w:val="24"/>
        </w:rPr>
        <w:t xml:space="preserve">                                - 15 napon túl felek közös megegyezésével.</w:t>
      </w:r>
    </w:p>
    <w:p w:rsidR="00D34F3B" w:rsidRDefault="00D34F3B" w:rsidP="00B970AF">
      <w:pPr>
        <w:rPr>
          <w:sz w:val="24"/>
          <w:szCs w:val="24"/>
        </w:rPr>
      </w:pPr>
    </w:p>
    <w:p w:rsidR="00F423B4" w:rsidRDefault="002603E8" w:rsidP="00871698">
      <w:pPr>
        <w:jc w:val="both"/>
        <w:rPr>
          <w:sz w:val="24"/>
          <w:szCs w:val="24"/>
        </w:rPr>
      </w:pPr>
      <w:r w:rsidRPr="001B5C29">
        <w:rPr>
          <w:sz w:val="24"/>
          <w:szCs w:val="24"/>
        </w:rPr>
        <w:t xml:space="preserve">Amennyiben a tárgyi kivitelezés Vállalkozó hibájából meghiúsul, akkor a Vállalkozó a Megrendelőnek a nettó </w:t>
      </w:r>
      <w:r w:rsidR="00055B76">
        <w:rPr>
          <w:sz w:val="24"/>
          <w:szCs w:val="24"/>
        </w:rPr>
        <w:t xml:space="preserve">vállalkozói díj </w:t>
      </w:r>
      <w:r w:rsidR="00F8112A">
        <w:rPr>
          <w:sz w:val="24"/>
          <w:szCs w:val="24"/>
        </w:rPr>
        <w:t>1</w:t>
      </w:r>
      <w:r w:rsidRPr="001B5C29">
        <w:rPr>
          <w:sz w:val="24"/>
          <w:szCs w:val="24"/>
        </w:rPr>
        <w:t xml:space="preserve">0 %-nak megfelelő meghiúsulási kötbért köteles fizetni. </w:t>
      </w:r>
      <w:r w:rsidR="00F423B4">
        <w:rPr>
          <w:sz w:val="24"/>
          <w:szCs w:val="24"/>
        </w:rPr>
        <w:t xml:space="preserve">Ebben az esetben késedelmi kötbér felszámítására nincsen lehetőség. </w:t>
      </w:r>
    </w:p>
    <w:p w:rsidR="002603E8" w:rsidRDefault="002603E8" w:rsidP="00871698">
      <w:pPr>
        <w:jc w:val="both"/>
        <w:rPr>
          <w:sz w:val="24"/>
          <w:szCs w:val="24"/>
        </w:rPr>
      </w:pPr>
      <w:r w:rsidRPr="001B5C29">
        <w:rPr>
          <w:sz w:val="24"/>
          <w:szCs w:val="24"/>
        </w:rPr>
        <w:t xml:space="preserve">A szerződés akkor tekinthető meghiúsultnak, ha a Vállalkozó a teljesítési véghatáridőt túllépte és a Megrendelő által </w:t>
      </w:r>
      <w:r w:rsidR="00682B3A">
        <w:rPr>
          <w:sz w:val="24"/>
          <w:szCs w:val="24"/>
        </w:rPr>
        <w:t xml:space="preserve">esetlegesen </w:t>
      </w:r>
      <w:r w:rsidRPr="001B5C29">
        <w:rPr>
          <w:sz w:val="24"/>
          <w:szCs w:val="24"/>
        </w:rPr>
        <w:t>biztosított újabb (legalább 30 napos) határidő alatt sem teljesíti maradéktalanul a szerződés szerinti kötelezettségeit.</w:t>
      </w:r>
      <w:r w:rsidRPr="00C26B54">
        <w:rPr>
          <w:sz w:val="24"/>
          <w:szCs w:val="24"/>
        </w:rPr>
        <w:t xml:space="preserve"> </w:t>
      </w:r>
    </w:p>
    <w:p w:rsidR="00B970AF" w:rsidRDefault="002603E8" w:rsidP="00871698">
      <w:pPr>
        <w:jc w:val="both"/>
        <w:rPr>
          <w:sz w:val="24"/>
          <w:szCs w:val="24"/>
        </w:rPr>
      </w:pPr>
      <w:r>
        <w:rPr>
          <w:sz w:val="24"/>
          <w:szCs w:val="24"/>
        </w:rPr>
        <w:t xml:space="preserve">A </w:t>
      </w:r>
      <w:r w:rsidRPr="007743A0">
        <w:rPr>
          <w:sz w:val="24"/>
          <w:szCs w:val="24"/>
        </w:rPr>
        <w:t xml:space="preserve">meghiúsulási kötbérigény érvényesítésének esetén </w:t>
      </w:r>
      <w:r>
        <w:rPr>
          <w:sz w:val="24"/>
          <w:szCs w:val="24"/>
        </w:rPr>
        <w:t>a megrendelő jogosult a s</w:t>
      </w:r>
      <w:r w:rsidRPr="007743A0">
        <w:rPr>
          <w:sz w:val="24"/>
          <w:szCs w:val="24"/>
        </w:rPr>
        <w:t xml:space="preserve">zerződéstől elállni, és más vállalkozóval szerződést kötni a fennmaradó feladatok ellátására, továbbá az elállással, a késedelemmel, valamint az új vállalkozó bevonásával kapcsolatosan felmerült kárát a </w:t>
      </w:r>
      <w:r>
        <w:rPr>
          <w:sz w:val="24"/>
          <w:szCs w:val="24"/>
        </w:rPr>
        <w:t xml:space="preserve">vállalkozóval </w:t>
      </w:r>
      <w:r w:rsidRPr="007743A0">
        <w:rPr>
          <w:sz w:val="24"/>
          <w:szCs w:val="24"/>
        </w:rPr>
        <w:t>szemben érvényesíteni</w:t>
      </w:r>
      <w:r>
        <w:rPr>
          <w:sz w:val="24"/>
          <w:szCs w:val="24"/>
        </w:rPr>
        <w:t>.</w:t>
      </w:r>
    </w:p>
    <w:p w:rsidR="00B970AF" w:rsidRPr="00A57D37" w:rsidRDefault="00A57D37" w:rsidP="00A57D37">
      <w:pPr>
        <w:pStyle w:val="Cmsor1"/>
        <w:keepNext w:val="0"/>
        <w:widowControl w:val="0"/>
        <w:tabs>
          <w:tab w:val="num" w:pos="454"/>
        </w:tabs>
        <w:spacing w:before="240" w:after="120"/>
        <w:rPr>
          <w:sz w:val="24"/>
          <w:szCs w:val="24"/>
          <w:u w:val="single"/>
        </w:rPr>
      </w:pPr>
      <w:r w:rsidRPr="00A57D37">
        <w:rPr>
          <w:sz w:val="24"/>
          <w:szCs w:val="24"/>
          <w:u w:val="single"/>
        </w:rPr>
        <w:t xml:space="preserve">7. </w:t>
      </w:r>
      <w:r w:rsidR="00B970AF" w:rsidRPr="00A57D37">
        <w:rPr>
          <w:sz w:val="24"/>
          <w:szCs w:val="24"/>
          <w:u w:val="single"/>
        </w:rPr>
        <w:t>MIN</w:t>
      </w:r>
      <w:r w:rsidR="000653FD" w:rsidRPr="00A57D37">
        <w:rPr>
          <w:sz w:val="24"/>
          <w:szCs w:val="24"/>
          <w:u w:val="single"/>
        </w:rPr>
        <w:t>Ő</w:t>
      </w:r>
      <w:r w:rsidR="00B970AF" w:rsidRPr="00A57D37">
        <w:rPr>
          <w:sz w:val="24"/>
          <w:szCs w:val="24"/>
          <w:u w:val="single"/>
        </w:rPr>
        <w:t xml:space="preserve">SÉGI KÖVETELMÉNYEK, GARANCIA, </w:t>
      </w:r>
      <w:proofErr w:type="gramStart"/>
      <w:r w:rsidR="00B970AF" w:rsidRPr="00A57D37">
        <w:rPr>
          <w:sz w:val="24"/>
          <w:szCs w:val="24"/>
          <w:u w:val="single"/>
        </w:rPr>
        <w:t>A</w:t>
      </w:r>
      <w:proofErr w:type="gramEnd"/>
      <w:r w:rsidR="00B970AF" w:rsidRPr="00A57D37">
        <w:rPr>
          <w:sz w:val="24"/>
          <w:szCs w:val="24"/>
          <w:u w:val="single"/>
        </w:rPr>
        <w:t xml:space="preserve"> BEÉPÍTETT BERENDEZÉSEK OKOZTA KÁROK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 ellenőrzés, minőségtanúsítás</w:t>
      </w:r>
    </w:p>
    <w:p w:rsidR="00B970AF" w:rsidRPr="00B970AF" w:rsidRDefault="00B970AF" w:rsidP="000653FD">
      <w:pPr>
        <w:pStyle w:val="Cmsor3"/>
        <w:ind w:left="0"/>
        <w:rPr>
          <w:b w:val="0"/>
          <w:sz w:val="24"/>
          <w:szCs w:val="24"/>
        </w:rPr>
      </w:pPr>
      <w:r w:rsidRPr="00B970AF">
        <w:rPr>
          <w:b w:val="0"/>
          <w:sz w:val="24"/>
          <w:szCs w:val="24"/>
        </w:rPr>
        <w:t>A tervezett létesítmények minőségének az igazolása a Vállalkozó feladatát képezi.</w:t>
      </w:r>
    </w:p>
    <w:p w:rsidR="00B970AF" w:rsidRPr="00C35DAB" w:rsidRDefault="00B970AF" w:rsidP="000653FD">
      <w:pPr>
        <w:pStyle w:val="Cmsor3"/>
        <w:ind w:left="0"/>
        <w:rPr>
          <w:b w:val="0"/>
          <w:sz w:val="24"/>
          <w:szCs w:val="24"/>
        </w:rPr>
      </w:pPr>
      <w:r w:rsidRPr="00B970AF">
        <w:rPr>
          <w:b w:val="0"/>
          <w:sz w:val="24"/>
          <w:szCs w:val="24"/>
        </w:rPr>
        <w:t xml:space="preserve">A beépítésre kerülő anyagoknak, szerkezeteknek meg kell felelniük a </w:t>
      </w:r>
      <w:r w:rsidR="00C35DAB" w:rsidRPr="00C35DAB">
        <w:rPr>
          <w:b w:val="0"/>
          <w:sz w:val="24"/>
          <w:szCs w:val="24"/>
        </w:rPr>
        <w:t xml:space="preserve">275/2013. (VII.16.) </w:t>
      </w:r>
      <w:proofErr w:type="gramStart"/>
      <w:r w:rsidR="00C35DAB" w:rsidRPr="00C35DAB">
        <w:rPr>
          <w:b w:val="0"/>
          <w:sz w:val="24"/>
          <w:szCs w:val="24"/>
        </w:rPr>
        <w:t>Kormány rendeletben</w:t>
      </w:r>
      <w:proofErr w:type="gramEnd"/>
      <w:r w:rsidR="00C35DAB" w:rsidRPr="00C35DAB">
        <w:rPr>
          <w:b w:val="0"/>
          <w:sz w:val="24"/>
          <w:szCs w:val="24"/>
        </w:rPr>
        <w:t xml:space="preserve"> </w:t>
      </w:r>
      <w:r w:rsidRPr="00C35DAB">
        <w:rPr>
          <w:b w:val="0"/>
          <w:sz w:val="24"/>
          <w:szCs w:val="24"/>
        </w:rPr>
        <w:t>leírtaknak.</w:t>
      </w:r>
    </w:p>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Minőségi elvárás</w:t>
      </w:r>
    </w:p>
    <w:p w:rsidR="00B970AF" w:rsidRPr="00B970AF" w:rsidRDefault="00B970AF" w:rsidP="000653FD">
      <w:pPr>
        <w:pStyle w:val="Cmsor3"/>
        <w:ind w:left="0"/>
        <w:rPr>
          <w:b w:val="0"/>
          <w:sz w:val="24"/>
          <w:szCs w:val="24"/>
        </w:rPr>
      </w:pPr>
      <w:r w:rsidRPr="00B970AF">
        <w:rPr>
          <w:b w:val="0"/>
          <w:sz w:val="24"/>
          <w:szCs w:val="24"/>
        </w:rPr>
        <w:t>A Vállalkozó valamennyi elvégzendő munkatétel vonatkozásában I. osztályú anyagokat épít be, I. osztályú munkavégzés mellett. A vállalkozási díj ezek figyelembevételével kerül kidolgozásra a részletes költségvetési kiírás beárazásával.</w:t>
      </w:r>
    </w:p>
    <w:p w:rsidR="00B970AF" w:rsidRPr="00C35DAB" w:rsidRDefault="00055B76" w:rsidP="00C35DAB">
      <w:pPr>
        <w:pStyle w:val="Cmsor2"/>
        <w:keepNext w:val="0"/>
        <w:widowControl w:val="0"/>
        <w:numPr>
          <w:ilvl w:val="1"/>
          <w:numId w:val="0"/>
        </w:numPr>
        <w:tabs>
          <w:tab w:val="num" w:pos="798"/>
        </w:tabs>
        <w:spacing w:before="120" w:after="120"/>
        <w:rPr>
          <w:sz w:val="24"/>
          <w:szCs w:val="24"/>
        </w:rPr>
      </w:pPr>
      <w:r>
        <w:rPr>
          <w:sz w:val="24"/>
          <w:szCs w:val="24"/>
        </w:rPr>
        <w:t>S</w:t>
      </w:r>
      <w:r w:rsidR="00B970AF" w:rsidRPr="00C35DAB">
        <w:rPr>
          <w:sz w:val="24"/>
          <w:szCs w:val="24"/>
        </w:rPr>
        <w:t>zavatosság, jótállás</w:t>
      </w:r>
    </w:p>
    <w:p w:rsidR="00B970AF" w:rsidRPr="00B970AF" w:rsidRDefault="00B970AF" w:rsidP="000653FD">
      <w:pPr>
        <w:pStyle w:val="Cmsor3"/>
        <w:ind w:left="0"/>
        <w:rPr>
          <w:b w:val="0"/>
          <w:sz w:val="24"/>
          <w:szCs w:val="24"/>
        </w:rPr>
      </w:pPr>
      <w:r w:rsidRPr="00B970AF">
        <w:rPr>
          <w:b w:val="0"/>
          <w:sz w:val="24"/>
          <w:szCs w:val="24"/>
        </w:rPr>
        <w:lastRenderedPageBreak/>
        <w:t>A szerződés tárgyának minden részére teljes körűen és egységesen kiterjedő garanciális, szavatossági és jótállási idő kezdete a szerződés teljes körű teljesítésének a napja.</w:t>
      </w:r>
    </w:p>
    <w:p w:rsidR="00B970AF" w:rsidRDefault="00C35DAB" w:rsidP="000653FD">
      <w:pPr>
        <w:pStyle w:val="Cmsor3"/>
        <w:ind w:left="0"/>
        <w:rPr>
          <w:b w:val="0"/>
          <w:sz w:val="24"/>
          <w:szCs w:val="24"/>
        </w:rPr>
      </w:pPr>
      <w:r>
        <w:rPr>
          <w:b w:val="0"/>
          <w:sz w:val="24"/>
          <w:szCs w:val="24"/>
        </w:rPr>
        <w:t>Vállalkozó</w:t>
      </w:r>
      <w:r w:rsidR="00B970AF" w:rsidRPr="00B970AF">
        <w:rPr>
          <w:b w:val="0"/>
          <w:sz w:val="24"/>
          <w:szCs w:val="24"/>
        </w:rPr>
        <w:t xml:space="preserve"> az elvégzett </w:t>
      </w:r>
      <w:proofErr w:type="gramStart"/>
      <w:r w:rsidR="00B970AF" w:rsidRPr="00B970AF">
        <w:rPr>
          <w:b w:val="0"/>
          <w:sz w:val="24"/>
          <w:szCs w:val="24"/>
        </w:rPr>
        <w:t xml:space="preserve">munkákra </w:t>
      </w:r>
      <w:r w:rsidR="00055B76">
        <w:rPr>
          <w:b w:val="0"/>
          <w:sz w:val="24"/>
          <w:szCs w:val="24"/>
        </w:rPr>
        <w:t>…</w:t>
      </w:r>
      <w:proofErr w:type="gramEnd"/>
      <w:r w:rsidR="00055B76">
        <w:rPr>
          <w:b w:val="0"/>
          <w:sz w:val="24"/>
          <w:szCs w:val="24"/>
        </w:rPr>
        <w:t>………..</w:t>
      </w:r>
      <w:r w:rsidR="002D6E1E">
        <w:rPr>
          <w:b w:val="0"/>
          <w:sz w:val="24"/>
          <w:szCs w:val="24"/>
        </w:rPr>
        <w:t xml:space="preserve"> hónap</w:t>
      </w:r>
      <w:r w:rsidR="00B970AF" w:rsidRPr="00B970AF">
        <w:rPr>
          <w:b w:val="0"/>
          <w:sz w:val="24"/>
          <w:szCs w:val="24"/>
        </w:rPr>
        <w:t xml:space="preserve"> jótállást vállal, és a </w:t>
      </w:r>
      <w:proofErr w:type="spellStart"/>
      <w:r w:rsidR="00B970AF" w:rsidRPr="00B970AF">
        <w:rPr>
          <w:b w:val="0"/>
          <w:sz w:val="24"/>
          <w:szCs w:val="24"/>
        </w:rPr>
        <w:t>Ptk.-ban</w:t>
      </w:r>
      <w:proofErr w:type="spellEnd"/>
      <w:r w:rsidR="00B970AF" w:rsidRPr="00B970AF">
        <w:rPr>
          <w:b w:val="0"/>
          <w:sz w:val="24"/>
          <w:szCs w:val="24"/>
        </w:rPr>
        <w:t xml:space="preserve"> meghatározott jótállási, szavatossági kötelezettség terheli.</w:t>
      </w:r>
    </w:p>
    <w:p w:rsidR="00D24B35" w:rsidRDefault="00D24B35" w:rsidP="00D24B35">
      <w:pPr>
        <w:spacing w:before="240"/>
        <w:jc w:val="both"/>
        <w:rPr>
          <w:sz w:val="24"/>
        </w:rPr>
      </w:pPr>
      <w:r>
        <w:rPr>
          <w:sz w:val="24"/>
        </w:rPr>
        <w:t>Vállalkozó jótáll a Szerződésben foglalt kötelezettségeinek szerződésszerű teljesítéséért, továbbá az alkalmazott me</w:t>
      </w:r>
      <w:smartTag w:uri="urn:schemas-microsoft-com:office:smarttags" w:element="PersonName">
        <w:r>
          <w:rPr>
            <w:sz w:val="24"/>
          </w:rPr>
          <w:t>gold</w:t>
        </w:r>
      </w:smartTag>
      <w:r>
        <w:rPr>
          <w:sz w:val="24"/>
        </w:rPr>
        <w:t>ások, eljárások alkalmasságáért és minőségéért függetlenül attól, hogy azokat saját maga vagy alvállalkozója, esetleg egyéb jogszerűen bevont harmadik személy alkalmazza.</w:t>
      </w:r>
    </w:p>
    <w:p w:rsidR="00D24B35" w:rsidRPr="00893267" w:rsidRDefault="00D24B35" w:rsidP="00D24B35">
      <w:pPr>
        <w:spacing w:before="240"/>
        <w:jc w:val="both"/>
        <w:rPr>
          <w:sz w:val="24"/>
        </w:rPr>
      </w:pPr>
      <w:r w:rsidRPr="00893267">
        <w:rPr>
          <w:sz w:val="24"/>
          <w:szCs w:val="24"/>
        </w:rPr>
        <w:t>Vállalkozó a jótállási időn belül felmerülő és a megvalósított létesítmények rendeltetésszerű használatát, állagát, illetve a testi épséget és egészséget veszélyeztető garanciális hiányosságok kijavításáról a Megrendelői értesítést követően haladéktalanul, még az egyéb hiányosságok kijavításáról az értesí</w:t>
      </w:r>
      <w:r>
        <w:rPr>
          <w:sz w:val="24"/>
          <w:szCs w:val="24"/>
        </w:rPr>
        <w:t>tés kézhezvételétől számított 15</w:t>
      </w:r>
      <w:r w:rsidRPr="00893267">
        <w:rPr>
          <w:sz w:val="24"/>
          <w:szCs w:val="24"/>
        </w:rPr>
        <w:t xml:space="preserve"> napon belül köteles gondoskodni.</w:t>
      </w:r>
    </w:p>
    <w:p w:rsidR="00D24B35" w:rsidRPr="00893267" w:rsidRDefault="00D24B35" w:rsidP="00D24B35">
      <w:pPr>
        <w:jc w:val="both"/>
        <w:rPr>
          <w:sz w:val="24"/>
          <w:szCs w:val="24"/>
        </w:rPr>
      </w:pPr>
    </w:p>
    <w:p w:rsidR="00D24B35" w:rsidRPr="00F8112A" w:rsidRDefault="00D24B35" w:rsidP="00F8112A">
      <w:pPr>
        <w:jc w:val="both"/>
        <w:rPr>
          <w:sz w:val="24"/>
          <w:szCs w:val="24"/>
        </w:rPr>
      </w:pPr>
      <w:r w:rsidRPr="00F8112A">
        <w:rPr>
          <w:sz w:val="24"/>
          <w:szCs w:val="24"/>
        </w:rPr>
        <w:t xml:space="preserve">Amennyiben Vállalkozó a jótállási időszak alatt jelentkező hiányosságok javítását az előző pontban meghatározott határidőre nem végzi el, úgy Megrendelő jogosult </w:t>
      </w:r>
      <w:proofErr w:type="gramStart"/>
      <w:r w:rsidRPr="00F8112A">
        <w:rPr>
          <w:sz w:val="24"/>
          <w:szCs w:val="24"/>
        </w:rPr>
        <w:t>ezen</w:t>
      </w:r>
      <w:proofErr w:type="gramEnd"/>
      <w:r w:rsidRPr="00F8112A">
        <w:rPr>
          <w:sz w:val="24"/>
          <w:szCs w:val="24"/>
        </w:rPr>
        <w:t xml:space="preserve"> garanciális hiányosságokat a vállalkozó költségére más vállalkozóval megszüntetni.</w:t>
      </w:r>
    </w:p>
    <w:p w:rsidR="00D24B35" w:rsidRPr="00F8112A" w:rsidRDefault="00D24B35" w:rsidP="00F8112A">
      <w:pPr>
        <w:jc w:val="both"/>
        <w:rPr>
          <w:sz w:val="24"/>
          <w:szCs w:val="24"/>
        </w:rPr>
      </w:pPr>
    </w:p>
    <w:p w:rsidR="00B970AF" w:rsidRPr="00A57D37" w:rsidRDefault="00A57D37" w:rsidP="000653FD">
      <w:pPr>
        <w:pStyle w:val="Cmsor1"/>
        <w:keepNext w:val="0"/>
        <w:widowControl w:val="0"/>
        <w:tabs>
          <w:tab w:val="num" w:pos="454"/>
        </w:tabs>
        <w:spacing w:before="240" w:after="120"/>
        <w:rPr>
          <w:sz w:val="24"/>
          <w:szCs w:val="24"/>
          <w:u w:val="single"/>
        </w:rPr>
      </w:pPr>
      <w:r w:rsidRPr="00A57D37">
        <w:rPr>
          <w:sz w:val="24"/>
          <w:szCs w:val="24"/>
          <w:u w:val="single"/>
        </w:rPr>
        <w:t xml:space="preserve">8. </w:t>
      </w:r>
      <w:r w:rsidR="00B970AF" w:rsidRPr="00A57D37">
        <w:rPr>
          <w:sz w:val="24"/>
          <w:szCs w:val="24"/>
          <w:u w:val="single"/>
        </w:rPr>
        <w:t>EGYÜTTMŰKÖDÉS, MŰSZAKI ADMINISZTRÁCIÓ SZABÁLYOZÁSA</w:t>
      </w:r>
    </w:p>
    <w:p w:rsidR="00B970AF" w:rsidRPr="00B970AF" w:rsidRDefault="00B970AF" w:rsidP="00C35DAB">
      <w:pPr>
        <w:pStyle w:val="Cmsor2"/>
        <w:keepNext w:val="0"/>
        <w:widowControl w:val="0"/>
        <w:numPr>
          <w:ilvl w:val="1"/>
          <w:numId w:val="0"/>
        </w:numPr>
        <w:tabs>
          <w:tab w:val="num" w:pos="798"/>
        </w:tabs>
        <w:spacing w:before="120" w:after="120"/>
        <w:rPr>
          <w:b w:val="0"/>
          <w:sz w:val="24"/>
          <w:szCs w:val="24"/>
        </w:rPr>
      </w:pPr>
      <w:r w:rsidRPr="00B970AF">
        <w:rPr>
          <w:b w:val="0"/>
          <w:sz w:val="24"/>
          <w:szCs w:val="24"/>
        </w:rPr>
        <w:t>Megrendelő képviselője</w:t>
      </w:r>
    </w:p>
    <w:p w:rsidR="00B970AF" w:rsidRPr="00B970AF" w:rsidRDefault="00CD1C24" w:rsidP="00B970AF">
      <w:pPr>
        <w:ind w:left="1881" w:right="2629"/>
        <w:jc w:val="center"/>
        <w:rPr>
          <w:sz w:val="24"/>
          <w:szCs w:val="24"/>
        </w:rPr>
      </w:pPr>
      <w:proofErr w:type="spellStart"/>
      <w:r>
        <w:rPr>
          <w:sz w:val="24"/>
          <w:szCs w:val="24"/>
        </w:rPr>
        <w:t>Ránkli</w:t>
      </w:r>
      <w:proofErr w:type="spellEnd"/>
      <w:r>
        <w:rPr>
          <w:sz w:val="24"/>
          <w:szCs w:val="24"/>
        </w:rPr>
        <w:t xml:space="preserve"> Ferenc</w:t>
      </w:r>
      <w:r w:rsidR="00055B76">
        <w:rPr>
          <w:sz w:val="24"/>
          <w:szCs w:val="24"/>
        </w:rPr>
        <w:t xml:space="preserve"> </w:t>
      </w:r>
      <w:r w:rsidR="00514AE2">
        <w:rPr>
          <w:sz w:val="24"/>
          <w:szCs w:val="24"/>
        </w:rPr>
        <w:t>polgármester</w:t>
      </w:r>
      <w:r w:rsidR="00055B76">
        <w:rPr>
          <w:sz w:val="24"/>
          <w:szCs w:val="24"/>
        </w:rPr>
        <w:t xml:space="preserve"> </w:t>
      </w:r>
    </w:p>
    <w:p w:rsidR="00B970AF" w:rsidRPr="00B970AF" w:rsidRDefault="00B970AF" w:rsidP="00C35DAB">
      <w:pPr>
        <w:pStyle w:val="Cmsor2"/>
        <w:numPr>
          <w:ilvl w:val="1"/>
          <w:numId w:val="0"/>
        </w:numPr>
        <w:tabs>
          <w:tab w:val="num" w:pos="570"/>
        </w:tabs>
        <w:rPr>
          <w:b w:val="0"/>
          <w:sz w:val="24"/>
          <w:szCs w:val="24"/>
        </w:rPr>
      </w:pPr>
      <w:r w:rsidRPr="00B970AF">
        <w:rPr>
          <w:b w:val="0"/>
          <w:sz w:val="24"/>
          <w:szCs w:val="24"/>
        </w:rPr>
        <w:t>Vállalkozó képviselője, aki egyben az állásfoglalásra jogosult képviselő is:</w:t>
      </w:r>
    </w:p>
    <w:p w:rsidR="00B970AF" w:rsidRPr="00B970AF" w:rsidRDefault="00055B76" w:rsidP="00B970AF">
      <w:pPr>
        <w:ind w:left="1881" w:right="2629"/>
        <w:jc w:val="center"/>
        <w:rPr>
          <w:sz w:val="24"/>
          <w:szCs w:val="24"/>
        </w:rPr>
      </w:pPr>
      <w:r>
        <w:rPr>
          <w:sz w:val="24"/>
          <w:szCs w:val="24"/>
        </w:rPr>
        <w:t>………………………..</w:t>
      </w:r>
    </w:p>
    <w:p w:rsidR="004E01ED" w:rsidRDefault="004E01ED" w:rsidP="004E01ED">
      <w:pPr>
        <w:pStyle w:val="Cmsor3"/>
        <w:ind w:left="0"/>
        <w:rPr>
          <w:b w:val="0"/>
          <w:sz w:val="24"/>
          <w:szCs w:val="24"/>
        </w:rPr>
      </w:pPr>
    </w:p>
    <w:p w:rsidR="00C72D05" w:rsidRDefault="004E01ED" w:rsidP="009650EC">
      <w:pPr>
        <w:pStyle w:val="Cmsor3"/>
        <w:ind w:left="0"/>
        <w:rPr>
          <w:b w:val="0"/>
          <w:sz w:val="24"/>
          <w:szCs w:val="24"/>
        </w:rPr>
      </w:pPr>
      <w:r w:rsidRPr="004E01ED">
        <w:rPr>
          <w:b w:val="0"/>
          <w:sz w:val="24"/>
          <w:szCs w:val="24"/>
        </w:rPr>
        <w:t>A Megrendelő a munkát helyszíni képviselője útján ellenőrzi. A</w:t>
      </w:r>
      <w:r>
        <w:rPr>
          <w:b w:val="0"/>
          <w:sz w:val="24"/>
          <w:szCs w:val="24"/>
        </w:rPr>
        <w:t>z</w:t>
      </w:r>
      <w:r w:rsidRPr="004E01ED">
        <w:rPr>
          <w:b w:val="0"/>
          <w:sz w:val="24"/>
          <w:szCs w:val="24"/>
        </w:rPr>
        <w:t xml:space="preserve"> ellen</w:t>
      </w:r>
      <w:r w:rsidRPr="00C72D05">
        <w:rPr>
          <w:b w:val="0"/>
          <w:sz w:val="24"/>
          <w:szCs w:val="24"/>
        </w:rPr>
        <w:t xml:space="preserve">őrzést a Megrendelő által </w:t>
      </w:r>
      <w:proofErr w:type="gramStart"/>
      <w:r w:rsidRPr="00C72D05">
        <w:rPr>
          <w:b w:val="0"/>
          <w:sz w:val="24"/>
          <w:szCs w:val="24"/>
        </w:rPr>
        <w:t xml:space="preserve">megbízott </w:t>
      </w:r>
      <w:r w:rsidR="00055B76">
        <w:rPr>
          <w:b w:val="0"/>
          <w:sz w:val="24"/>
          <w:szCs w:val="24"/>
        </w:rPr>
        <w:t>…</w:t>
      </w:r>
      <w:proofErr w:type="gramEnd"/>
      <w:r w:rsidR="00055B76">
        <w:rPr>
          <w:b w:val="0"/>
          <w:sz w:val="24"/>
          <w:szCs w:val="24"/>
        </w:rPr>
        <w:t xml:space="preserve">……………, </w:t>
      </w:r>
      <w:r w:rsidR="00C72D05" w:rsidRPr="00C72D05">
        <w:rPr>
          <w:b w:val="0"/>
          <w:sz w:val="24"/>
          <w:szCs w:val="24"/>
        </w:rPr>
        <w:t xml:space="preserve">mint műszaki ellenőr látja el. </w:t>
      </w:r>
      <w:r w:rsidRPr="00C72D05">
        <w:rPr>
          <w:b w:val="0"/>
          <w:sz w:val="24"/>
          <w:szCs w:val="24"/>
        </w:rPr>
        <w:t>A műszaki teljesítés</w:t>
      </w:r>
      <w:r>
        <w:rPr>
          <w:b w:val="0"/>
          <w:sz w:val="24"/>
          <w:szCs w:val="24"/>
        </w:rPr>
        <w:t xml:space="preserve"> </w:t>
      </w:r>
      <w:r w:rsidRPr="004E01ED">
        <w:rPr>
          <w:b w:val="0"/>
          <w:sz w:val="24"/>
          <w:szCs w:val="24"/>
        </w:rPr>
        <w:t xml:space="preserve">igazolására </w:t>
      </w:r>
      <w:r w:rsidR="00055B76">
        <w:rPr>
          <w:b w:val="0"/>
          <w:sz w:val="24"/>
          <w:szCs w:val="24"/>
        </w:rPr>
        <w:t xml:space="preserve">a műszaki ellenőr </w:t>
      </w:r>
      <w:r w:rsidRPr="004E01ED">
        <w:rPr>
          <w:b w:val="0"/>
          <w:sz w:val="24"/>
          <w:szCs w:val="24"/>
        </w:rPr>
        <w:t>jogosult.</w:t>
      </w:r>
      <w:r>
        <w:rPr>
          <w:b w:val="0"/>
          <w:sz w:val="24"/>
          <w:szCs w:val="24"/>
        </w:rPr>
        <w:t xml:space="preserve"> A teljesítésigazolás kiadására a műszaki teljesítés igazolását </w:t>
      </w:r>
      <w:proofErr w:type="gramStart"/>
      <w:r>
        <w:rPr>
          <w:b w:val="0"/>
          <w:sz w:val="24"/>
          <w:szCs w:val="24"/>
        </w:rPr>
        <w:t xml:space="preserve">követően </w:t>
      </w:r>
      <w:r w:rsidR="00055B76">
        <w:rPr>
          <w:b w:val="0"/>
          <w:sz w:val="24"/>
          <w:szCs w:val="24"/>
        </w:rPr>
        <w:t>…</w:t>
      </w:r>
      <w:proofErr w:type="gramEnd"/>
      <w:r w:rsidR="00055B76">
        <w:rPr>
          <w:b w:val="0"/>
          <w:sz w:val="24"/>
          <w:szCs w:val="24"/>
        </w:rPr>
        <w:t xml:space="preserve">…………………… </w:t>
      </w:r>
      <w:r>
        <w:rPr>
          <w:b w:val="0"/>
          <w:sz w:val="24"/>
          <w:szCs w:val="24"/>
        </w:rPr>
        <w:t>jogosult.</w:t>
      </w:r>
    </w:p>
    <w:p w:rsidR="009650EC" w:rsidRPr="009650EC" w:rsidRDefault="009650EC" w:rsidP="009650EC">
      <w:pPr>
        <w:pStyle w:val="Cmsor3"/>
        <w:ind w:left="0"/>
        <w:rPr>
          <w:b w:val="0"/>
          <w:sz w:val="24"/>
          <w:szCs w:val="24"/>
        </w:rPr>
      </w:pPr>
      <w:r>
        <w:rPr>
          <w:b w:val="0"/>
          <w:sz w:val="24"/>
          <w:szCs w:val="24"/>
        </w:rPr>
        <w:t xml:space="preserve"> A Vállalkozó részéről alkalmazott felelős műszaki </w:t>
      </w:r>
      <w:proofErr w:type="gramStart"/>
      <w:r>
        <w:rPr>
          <w:b w:val="0"/>
          <w:sz w:val="24"/>
          <w:szCs w:val="24"/>
        </w:rPr>
        <w:t>vezető</w:t>
      </w:r>
      <w:r w:rsidR="00055B76">
        <w:rPr>
          <w:b w:val="0"/>
          <w:sz w:val="24"/>
          <w:szCs w:val="24"/>
        </w:rPr>
        <w:t>(</w:t>
      </w:r>
      <w:proofErr w:type="gramEnd"/>
      <w:r>
        <w:rPr>
          <w:b w:val="0"/>
          <w:sz w:val="24"/>
          <w:szCs w:val="24"/>
        </w:rPr>
        <w:t>k</w:t>
      </w:r>
      <w:r w:rsidR="00055B76">
        <w:rPr>
          <w:b w:val="0"/>
          <w:sz w:val="24"/>
          <w:szCs w:val="24"/>
        </w:rPr>
        <w:t>)</w:t>
      </w:r>
      <w:r w:rsidR="00C72D05" w:rsidRPr="00C72D05">
        <w:rPr>
          <w:b w:val="0"/>
          <w:sz w:val="24"/>
          <w:szCs w:val="24"/>
        </w:rPr>
        <w:t xml:space="preserve"> </w:t>
      </w:r>
      <w:r w:rsidR="00C72D05">
        <w:rPr>
          <w:b w:val="0"/>
          <w:sz w:val="24"/>
          <w:szCs w:val="24"/>
        </w:rPr>
        <w:t>az építési naplóban kerül</w:t>
      </w:r>
      <w:r w:rsidR="00055B76">
        <w:rPr>
          <w:b w:val="0"/>
          <w:sz w:val="24"/>
          <w:szCs w:val="24"/>
        </w:rPr>
        <w:t>(</w:t>
      </w:r>
      <w:proofErr w:type="spellStart"/>
      <w:r w:rsidR="00C72D05">
        <w:rPr>
          <w:b w:val="0"/>
          <w:sz w:val="24"/>
          <w:szCs w:val="24"/>
        </w:rPr>
        <w:t>nek</w:t>
      </w:r>
      <w:proofErr w:type="spellEnd"/>
      <w:r w:rsidR="00055B76">
        <w:rPr>
          <w:b w:val="0"/>
          <w:sz w:val="24"/>
          <w:szCs w:val="24"/>
        </w:rPr>
        <w:t>)</w:t>
      </w:r>
      <w:r w:rsidR="00C72D05">
        <w:rPr>
          <w:b w:val="0"/>
          <w:sz w:val="24"/>
          <w:szCs w:val="24"/>
        </w:rPr>
        <w:t xml:space="preserve"> megnevezésre.</w:t>
      </w:r>
    </w:p>
    <w:p w:rsidR="009650EC" w:rsidRPr="009650EC" w:rsidRDefault="009650EC" w:rsidP="009650EC"/>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Szerződésmódosítás</w:t>
      </w:r>
    </w:p>
    <w:p w:rsidR="00B970AF" w:rsidRPr="00B970AF" w:rsidRDefault="00B970AF" w:rsidP="000653FD">
      <w:pPr>
        <w:pStyle w:val="Cmsor3"/>
        <w:ind w:left="0"/>
        <w:rPr>
          <w:b w:val="0"/>
          <w:sz w:val="24"/>
          <w:szCs w:val="24"/>
        </w:rPr>
      </w:pPr>
      <w:r w:rsidRPr="00B970AF">
        <w:rPr>
          <w:b w:val="0"/>
          <w:sz w:val="24"/>
          <w:szCs w:val="24"/>
        </w:rPr>
        <w:t>A Felek a szerződést csak az 201</w:t>
      </w:r>
      <w:r w:rsidR="00A57D37">
        <w:rPr>
          <w:b w:val="0"/>
          <w:sz w:val="24"/>
          <w:szCs w:val="24"/>
        </w:rPr>
        <w:t>5</w:t>
      </w:r>
      <w:r w:rsidRPr="00B970AF">
        <w:rPr>
          <w:b w:val="0"/>
          <w:sz w:val="24"/>
          <w:szCs w:val="24"/>
        </w:rPr>
        <w:t>. évi C</w:t>
      </w:r>
      <w:r w:rsidR="00A57D37">
        <w:rPr>
          <w:b w:val="0"/>
          <w:sz w:val="24"/>
          <w:szCs w:val="24"/>
        </w:rPr>
        <w:t>XL</w:t>
      </w:r>
      <w:r w:rsidRPr="00B970AF">
        <w:rPr>
          <w:b w:val="0"/>
          <w:sz w:val="24"/>
          <w:szCs w:val="24"/>
        </w:rPr>
        <w:t>III., a közbeszerzésekről szóló törvény 1</w:t>
      </w:r>
      <w:r w:rsidR="00A57D37">
        <w:rPr>
          <w:b w:val="0"/>
          <w:sz w:val="24"/>
          <w:szCs w:val="24"/>
        </w:rPr>
        <w:t>41</w:t>
      </w:r>
      <w:r w:rsidRPr="00B970AF">
        <w:rPr>
          <w:b w:val="0"/>
          <w:sz w:val="24"/>
          <w:szCs w:val="24"/>
        </w:rPr>
        <w:t xml:space="preserve">.§ szerinti feltételek esetén – kétoldalú és cégszerűen aláírt megállapodással – módosíthatják. </w:t>
      </w:r>
    </w:p>
    <w:p w:rsidR="00A57D37" w:rsidRPr="00A57D37" w:rsidRDefault="00A57D37" w:rsidP="00A57D37"/>
    <w:p w:rsidR="00B970AF" w:rsidRPr="00C35DAB" w:rsidRDefault="00B970AF" w:rsidP="00C35DAB">
      <w:pPr>
        <w:pStyle w:val="Cmsor2"/>
        <w:keepNext w:val="0"/>
        <w:widowControl w:val="0"/>
        <w:numPr>
          <w:ilvl w:val="1"/>
          <w:numId w:val="0"/>
        </w:numPr>
        <w:tabs>
          <w:tab w:val="num" w:pos="798"/>
        </w:tabs>
        <w:spacing w:before="120" w:after="120"/>
        <w:rPr>
          <w:sz w:val="24"/>
          <w:szCs w:val="24"/>
        </w:rPr>
      </w:pPr>
      <w:r w:rsidRPr="00C35DAB">
        <w:rPr>
          <w:sz w:val="24"/>
          <w:szCs w:val="24"/>
        </w:rPr>
        <w:t>Az együttműködés elvei</w:t>
      </w:r>
    </w:p>
    <w:p w:rsidR="00B970AF" w:rsidRPr="00B970AF" w:rsidRDefault="00B970AF" w:rsidP="000653FD">
      <w:pPr>
        <w:autoSpaceDE w:val="0"/>
        <w:autoSpaceDN w:val="0"/>
        <w:adjustRightInd w:val="0"/>
        <w:jc w:val="both"/>
        <w:rPr>
          <w:sz w:val="24"/>
          <w:szCs w:val="24"/>
        </w:rPr>
      </w:pPr>
      <w:r w:rsidRPr="00B970AF">
        <w:rPr>
          <w:sz w:val="24"/>
          <w:szCs w:val="24"/>
        </w:rPr>
        <w:t xml:space="preserve">A Vállalkozó minden, a teljesítést akadályozó, késleltető körülményről haladéktalanul köteles Megrendelőt írásban értesíteni, melyben jeleznie kell a késedelem okát és várható időtartamát is. Megrendelő a körülmények mérlegelésével saját belátása szerint dönt a határidő meghosszabbításáról, és azt a felek írásban rögzítik. Írásban történő értesítésnek felek a faxon, levélben, távirat útján történő értesítést fogadják el. </w:t>
      </w:r>
    </w:p>
    <w:p w:rsidR="00C20323" w:rsidRDefault="00C20323" w:rsidP="00F83BE4">
      <w:pPr>
        <w:pStyle w:val="Cmsor2"/>
        <w:keepNext w:val="0"/>
        <w:widowControl w:val="0"/>
        <w:numPr>
          <w:ilvl w:val="1"/>
          <w:numId w:val="0"/>
        </w:numPr>
        <w:tabs>
          <w:tab w:val="num" w:pos="798"/>
        </w:tabs>
        <w:spacing w:before="120" w:after="120"/>
        <w:rPr>
          <w:sz w:val="24"/>
          <w:szCs w:val="24"/>
          <w:u w:val="single"/>
        </w:rPr>
      </w:pPr>
    </w:p>
    <w:p w:rsidR="00B0476A" w:rsidRPr="00F83BE4" w:rsidRDefault="00DD4B6C" w:rsidP="00F83BE4">
      <w:pPr>
        <w:pStyle w:val="Cmsor2"/>
        <w:keepNext w:val="0"/>
        <w:widowControl w:val="0"/>
        <w:numPr>
          <w:ilvl w:val="1"/>
          <w:numId w:val="0"/>
        </w:numPr>
        <w:tabs>
          <w:tab w:val="num" w:pos="798"/>
        </w:tabs>
        <w:spacing w:before="120" w:after="120"/>
        <w:rPr>
          <w:sz w:val="24"/>
          <w:szCs w:val="24"/>
          <w:u w:val="single"/>
        </w:rPr>
      </w:pPr>
      <w:r w:rsidRPr="00DD4B6C">
        <w:rPr>
          <w:sz w:val="24"/>
          <w:szCs w:val="24"/>
          <w:u w:val="single"/>
        </w:rPr>
        <w:t xml:space="preserve">9. </w:t>
      </w:r>
      <w:r w:rsidR="00B970AF" w:rsidRPr="00DD4B6C">
        <w:rPr>
          <w:sz w:val="24"/>
          <w:szCs w:val="24"/>
          <w:u w:val="single"/>
        </w:rPr>
        <w:t>Műszaki átadás</w:t>
      </w:r>
    </w:p>
    <w:p w:rsidR="00B970AF" w:rsidRPr="00B17398" w:rsidRDefault="00B970AF" w:rsidP="000653FD">
      <w:pPr>
        <w:pStyle w:val="Cmsor3"/>
        <w:ind w:left="0"/>
        <w:rPr>
          <w:b w:val="0"/>
          <w:sz w:val="24"/>
          <w:szCs w:val="24"/>
        </w:rPr>
      </w:pPr>
      <w:r w:rsidRPr="00B17398">
        <w:rPr>
          <w:b w:val="0"/>
          <w:sz w:val="24"/>
          <w:szCs w:val="24"/>
        </w:rPr>
        <w:lastRenderedPageBreak/>
        <w:t>Vállalkozónak a szerződés teljesítését jelentő Műszaki átadás - átvételi eljáráson az átadásra kerülő létesítmények vonatkozásában szolgáltatnia kell:</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kivitelezői nyilatkozatot.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felelős műszaki vezetői nyilatkozatokat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w:t>
      </w:r>
      <w:r w:rsidR="003A0023">
        <w:rPr>
          <w:sz w:val="24"/>
          <w:szCs w:val="24"/>
        </w:rPr>
        <w:t xml:space="preserve"> megfelelős</w:t>
      </w:r>
      <w:r w:rsidRPr="00B17398">
        <w:rPr>
          <w:sz w:val="24"/>
          <w:szCs w:val="24"/>
        </w:rPr>
        <w:t>éget igazoló okiratokat, jegyzőkönyveket,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 xml:space="preserve">a beépített anyagoknak, szerkezeteknek, a 275/2013. (VII.16.) </w:t>
      </w:r>
      <w:proofErr w:type="gramStart"/>
      <w:r w:rsidRPr="00B17398">
        <w:rPr>
          <w:sz w:val="24"/>
          <w:szCs w:val="24"/>
        </w:rPr>
        <w:t>Kormány rendelet</w:t>
      </w:r>
      <w:proofErr w:type="gramEnd"/>
      <w:r w:rsidRPr="00B17398">
        <w:rPr>
          <w:sz w:val="24"/>
          <w:szCs w:val="24"/>
        </w:rPr>
        <w:t xml:space="preserve"> szerinti megfelelőség-igazolását,</w:t>
      </w:r>
      <w:r w:rsidRPr="00B17398">
        <w:rPr>
          <w:szCs w:val="24"/>
        </w:rPr>
        <w:t xml:space="preserve"> </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megvalósulási tervdokumentációt „D” terv (2 pld.),</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a vagyonnyilvántartáshoz szükséges mennyiségi és költségadatokat,</w:t>
      </w:r>
    </w:p>
    <w:p w:rsidR="00C816FB" w:rsidRPr="00B17398" w:rsidRDefault="00C816FB" w:rsidP="00C816FB">
      <w:pPr>
        <w:numPr>
          <w:ilvl w:val="0"/>
          <w:numId w:val="19"/>
        </w:numPr>
        <w:tabs>
          <w:tab w:val="left" w:pos="180"/>
        </w:tabs>
        <w:ind w:left="1367" w:hanging="397"/>
        <w:jc w:val="both"/>
        <w:rPr>
          <w:sz w:val="24"/>
          <w:szCs w:val="24"/>
        </w:rPr>
      </w:pPr>
      <w:r w:rsidRPr="00B17398">
        <w:rPr>
          <w:sz w:val="24"/>
          <w:szCs w:val="24"/>
        </w:rPr>
        <w:t>építési-bontási hulladék nyilvántartási lapot, hulladék átvétel igazolását,</w:t>
      </w:r>
    </w:p>
    <w:p w:rsidR="00C816FB" w:rsidRDefault="00C816FB" w:rsidP="00846B5F">
      <w:pPr>
        <w:jc w:val="both"/>
        <w:rPr>
          <w:b/>
          <w:sz w:val="24"/>
          <w:szCs w:val="24"/>
          <w:u w:val="single"/>
        </w:rPr>
      </w:pPr>
    </w:p>
    <w:p w:rsidR="00846B5F" w:rsidRPr="00893267" w:rsidRDefault="00846B5F" w:rsidP="00846B5F">
      <w:pPr>
        <w:jc w:val="both"/>
        <w:rPr>
          <w:b/>
          <w:sz w:val="24"/>
          <w:szCs w:val="24"/>
          <w:u w:val="single"/>
        </w:rPr>
      </w:pPr>
      <w:r>
        <w:rPr>
          <w:b/>
          <w:sz w:val="24"/>
          <w:szCs w:val="24"/>
          <w:u w:val="single"/>
        </w:rPr>
        <w:t>10</w:t>
      </w:r>
      <w:r w:rsidRPr="00893267">
        <w:rPr>
          <w:b/>
          <w:sz w:val="24"/>
          <w:szCs w:val="24"/>
          <w:u w:val="single"/>
        </w:rPr>
        <w:t xml:space="preserve">. </w:t>
      </w:r>
      <w:proofErr w:type="spellStart"/>
      <w:proofErr w:type="gramStart"/>
      <w:r w:rsidRPr="00893267">
        <w:rPr>
          <w:b/>
          <w:sz w:val="24"/>
          <w:szCs w:val="24"/>
          <w:u w:val="single"/>
        </w:rPr>
        <w:t>Utófelülvizsgálat</w:t>
      </w:r>
      <w:proofErr w:type="spellEnd"/>
      <w:r w:rsidR="00682B3A">
        <w:rPr>
          <w:b/>
          <w:sz w:val="24"/>
          <w:szCs w:val="24"/>
          <w:u w:val="single"/>
        </w:rPr>
        <w:t>(</w:t>
      </w:r>
      <w:proofErr w:type="gramEnd"/>
      <w:r w:rsidR="00682B3A">
        <w:rPr>
          <w:b/>
          <w:sz w:val="24"/>
          <w:szCs w:val="24"/>
          <w:u w:val="single"/>
        </w:rPr>
        <w:t>ok)</w:t>
      </w:r>
    </w:p>
    <w:p w:rsidR="00846B5F" w:rsidRPr="00893267" w:rsidRDefault="00846B5F" w:rsidP="00846B5F">
      <w:pPr>
        <w:jc w:val="both"/>
        <w:rPr>
          <w:sz w:val="24"/>
          <w:szCs w:val="24"/>
        </w:rPr>
      </w:pPr>
    </w:p>
    <w:p w:rsidR="00846B5F" w:rsidRPr="00893267" w:rsidRDefault="00846B5F" w:rsidP="00846B5F">
      <w:pPr>
        <w:jc w:val="both"/>
        <w:rPr>
          <w:sz w:val="24"/>
          <w:szCs w:val="24"/>
        </w:rPr>
      </w:pPr>
      <w:r w:rsidRPr="00893267">
        <w:rPr>
          <w:sz w:val="24"/>
          <w:szCs w:val="24"/>
        </w:rPr>
        <w:t>A</w:t>
      </w:r>
      <w:r>
        <w:rPr>
          <w:sz w:val="24"/>
          <w:szCs w:val="24"/>
        </w:rPr>
        <w:t xml:space="preserve"> műszaki átadás-átvételtől számított 1 éves időszakot követően</w:t>
      </w:r>
      <w:r w:rsidR="003A0023">
        <w:rPr>
          <w:sz w:val="24"/>
          <w:szCs w:val="24"/>
        </w:rPr>
        <w:t xml:space="preserve">, továbbá a jótállási időszak leteltét megelőző 1 hónappal </w:t>
      </w:r>
      <w:r w:rsidRPr="00893267">
        <w:rPr>
          <w:sz w:val="24"/>
          <w:szCs w:val="24"/>
        </w:rPr>
        <w:t xml:space="preserve">a </w:t>
      </w:r>
      <w:r>
        <w:rPr>
          <w:sz w:val="24"/>
          <w:szCs w:val="24"/>
        </w:rPr>
        <w:t xml:space="preserve">munkát újból meg kell vizsgálni a </w:t>
      </w:r>
      <w:r w:rsidRPr="00893267">
        <w:rPr>
          <w:sz w:val="24"/>
          <w:szCs w:val="24"/>
        </w:rPr>
        <w:t>Megrendelő által összehívott utólagos műszaki felülvizsgálaton. A felülvizsgálat jegyzőkönyvében feltüntetett hibák kijavítása, illetve hiányosságok megszüntetése Vállalkozó garanciális kötelezettségét képezi.</w:t>
      </w:r>
    </w:p>
    <w:p w:rsidR="00846B5F" w:rsidRPr="00B970AF" w:rsidRDefault="00846B5F" w:rsidP="00B970AF">
      <w:pPr>
        <w:tabs>
          <w:tab w:val="left" w:pos="180"/>
        </w:tabs>
        <w:jc w:val="both"/>
        <w:rPr>
          <w:sz w:val="24"/>
          <w:szCs w:val="24"/>
        </w:rPr>
      </w:pPr>
    </w:p>
    <w:p w:rsidR="00B970AF" w:rsidRPr="009C4FFE" w:rsidRDefault="00846B5F" w:rsidP="000653FD">
      <w:pPr>
        <w:pStyle w:val="Cmsor1"/>
        <w:keepNext w:val="0"/>
        <w:widowControl w:val="0"/>
        <w:tabs>
          <w:tab w:val="num" w:pos="454"/>
        </w:tabs>
        <w:spacing w:before="240" w:after="120"/>
        <w:rPr>
          <w:sz w:val="24"/>
          <w:szCs w:val="24"/>
        </w:rPr>
      </w:pPr>
      <w:r>
        <w:rPr>
          <w:sz w:val="24"/>
          <w:szCs w:val="24"/>
        </w:rPr>
        <w:t xml:space="preserve">11. </w:t>
      </w:r>
      <w:r w:rsidR="00B970AF" w:rsidRPr="009C4FFE">
        <w:rPr>
          <w:sz w:val="24"/>
          <w:szCs w:val="24"/>
        </w:rPr>
        <w:t>PÉNZÜGYI TELJESÍTÉS, SZÁMLA KIFIZETÉS</w:t>
      </w:r>
    </w:p>
    <w:p w:rsidR="00B970AF" w:rsidRPr="009C4FFE" w:rsidRDefault="00B970AF" w:rsidP="009C4FFE">
      <w:pPr>
        <w:pStyle w:val="Cmsor2"/>
        <w:keepNext w:val="0"/>
        <w:widowControl w:val="0"/>
        <w:numPr>
          <w:ilvl w:val="1"/>
          <w:numId w:val="0"/>
        </w:numPr>
        <w:tabs>
          <w:tab w:val="num" w:pos="798"/>
        </w:tabs>
        <w:spacing w:before="120" w:after="120"/>
        <w:rPr>
          <w:sz w:val="24"/>
          <w:szCs w:val="24"/>
        </w:rPr>
      </w:pPr>
      <w:r w:rsidRPr="009C4FFE">
        <w:rPr>
          <w:sz w:val="24"/>
          <w:szCs w:val="24"/>
        </w:rPr>
        <w:t>Számla, rész-számla benyújtása, kifizetése</w:t>
      </w:r>
    </w:p>
    <w:p w:rsidR="00505D33" w:rsidRPr="00505D33" w:rsidRDefault="00505D33" w:rsidP="00505D33">
      <w:pPr>
        <w:pStyle w:val="Nincstrkz1"/>
        <w:jc w:val="both"/>
        <w:rPr>
          <w:rFonts w:ascii="Times New Roman" w:hAnsi="Times New Roman"/>
          <w:sz w:val="24"/>
          <w:szCs w:val="24"/>
        </w:rPr>
      </w:pPr>
      <w:r w:rsidRPr="00505D33">
        <w:rPr>
          <w:rFonts w:ascii="Times New Roman" w:hAnsi="Times New Roman"/>
          <w:sz w:val="24"/>
          <w:szCs w:val="24"/>
        </w:rPr>
        <w:t xml:space="preserve">Ajánlatkérő a Kbt. 135. § (7) bekezdése alapján a szerződésben foglalt –általános forgalmi adó nélkül számított – teljes ellenszolgáltatás </w:t>
      </w:r>
      <w:r w:rsidR="001C49EA">
        <w:rPr>
          <w:rFonts w:ascii="Times New Roman" w:hAnsi="Times New Roman"/>
          <w:sz w:val="24"/>
          <w:szCs w:val="24"/>
        </w:rPr>
        <w:t>10</w:t>
      </w:r>
      <w:r w:rsidRPr="00505D33">
        <w:rPr>
          <w:rFonts w:ascii="Times New Roman" w:hAnsi="Times New Roman"/>
          <w:sz w:val="24"/>
          <w:szCs w:val="24"/>
        </w:rPr>
        <w:t xml:space="preserve">%-ának megfelelő </w:t>
      </w:r>
      <w:proofErr w:type="gramStart"/>
      <w:r w:rsidRPr="00505D33">
        <w:rPr>
          <w:rFonts w:ascii="Times New Roman" w:hAnsi="Times New Roman"/>
          <w:sz w:val="24"/>
          <w:szCs w:val="24"/>
        </w:rPr>
        <w:t>összeg</w:t>
      </w:r>
      <w:proofErr w:type="gramEnd"/>
      <w:r w:rsidRPr="00505D33">
        <w:rPr>
          <w:rFonts w:ascii="Times New Roman" w:hAnsi="Times New Roman"/>
          <w:sz w:val="24"/>
          <w:szCs w:val="24"/>
        </w:rPr>
        <w:t xml:space="preserve"> mint előleg igénybevételének lehetőségét biztosítja a nyertes ajánlattevő részére.</w:t>
      </w:r>
    </w:p>
    <w:p w:rsidR="00574D00" w:rsidRPr="00505D33" w:rsidRDefault="00574D00" w:rsidP="00574D00">
      <w:pPr>
        <w:pStyle w:val="Nincstrkz1"/>
        <w:jc w:val="both"/>
        <w:rPr>
          <w:rFonts w:ascii="Times New Roman" w:hAnsi="Times New Roman"/>
          <w:sz w:val="24"/>
          <w:szCs w:val="24"/>
        </w:rPr>
      </w:pPr>
      <w:r w:rsidRPr="00505D33">
        <w:rPr>
          <w:rFonts w:ascii="Times New Roman" w:hAnsi="Times New Roman"/>
          <w:sz w:val="24"/>
          <w:szCs w:val="24"/>
        </w:rPr>
        <w:t>A kivitelezés során ajánlatkérő egy darab rész-számla benyújtásának lehetőségét biztosítja a nyertes ajánlattevő számára. A rész-számla benyújtására 50 %-os készültség esetén van lehetőség, műszaki ellenőri teljesítésigazolás alapján. A 100 %-os készültség elérésekor a sikeres műszaki átadás-átvételt követően műszaki ellenőri teljesítésigazolás alapján van lehetőség a végszámla benyújtására.</w:t>
      </w:r>
    </w:p>
    <w:p w:rsidR="00574D00" w:rsidRPr="00505D33" w:rsidRDefault="00574D00" w:rsidP="00574D00">
      <w:pPr>
        <w:pStyle w:val="Nincstrkz1"/>
        <w:jc w:val="both"/>
        <w:rPr>
          <w:rFonts w:ascii="Times New Roman" w:hAnsi="Times New Roman"/>
          <w:sz w:val="24"/>
          <w:szCs w:val="24"/>
        </w:rPr>
      </w:pPr>
      <w:r w:rsidRPr="00505D33">
        <w:rPr>
          <w:rFonts w:ascii="Times New Roman" w:hAnsi="Times New Roman"/>
          <w:sz w:val="24"/>
          <w:szCs w:val="24"/>
        </w:rPr>
        <w:t>Az igényelt előleg összege a rész-számlában kerül elszámolásra.</w:t>
      </w:r>
    </w:p>
    <w:p w:rsidR="00505D33" w:rsidRPr="00505D33" w:rsidRDefault="00514AE2" w:rsidP="00505D33">
      <w:pPr>
        <w:pStyle w:val="Nincstrkz1"/>
        <w:jc w:val="both"/>
        <w:rPr>
          <w:rFonts w:ascii="Times New Roman" w:hAnsi="Times New Roman"/>
          <w:sz w:val="24"/>
          <w:szCs w:val="24"/>
        </w:rPr>
      </w:pPr>
      <w:r>
        <w:rPr>
          <w:rFonts w:ascii="Times New Roman" w:hAnsi="Times New Roman"/>
          <w:sz w:val="24"/>
          <w:szCs w:val="24"/>
        </w:rPr>
        <w:t xml:space="preserve">Ajánlatkérő az ellenértéket </w:t>
      </w:r>
      <w:proofErr w:type="gramStart"/>
      <w:r>
        <w:rPr>
          <w:rFonts w:ascii="Times New Roman" w:hAnsi="Times New Roman"/>
          <w:sz w:val="24"/>
          <w:szCs w:val="24"/>
        </w:rPr>
        <w:t xml:space="preserve">a </w:t>
      </w:r>
      <w:r w:rsidR="003D3177" w:rsidRPr="003D3177">
        <w:rPr>
          <w:rFonts w:ascii="Times New Roman" w:hAnsi="Times New Roman"/>
          <w:b/>
          <w:sz w:val="24"/>
          <w:szCs w:val="24"/>
          <w:highlight w:val="yellow"/>
        </w:rPr>
        <w:t>….</w:t>
      </w:r>
      <w:proofErr w:type="gramEnd"/>
      <w:r w:rsidR="003D3177" w:rsidRPr="003D3177">
        <w:rPr>
          <w:rFonts w:ascii="Times New Roman" w:hAnsi="Times New Roman"/>
          <w:b/>
          <w:sz w:val="24"/>
          <w:szCs w:val="24"/>
          <w:highlight w:val="yellow"/>
        </w:rPr>
        <w:t>.</w:t>
      </w:r>
      <w:r w:rsidR="00574D00">
        <w:rPr>
          <w:b/>
          <w:bCs/>
          <w:sz w:val="18"/>
          <w:szCs w:val="18"/>
          <w:lang w:eastAsia="hu-HU"/>
        </w:rPr>
        <w:t xml:space="preserve"> </w:t>
      </w:r>
      <w:r w:rsidRPr="00514AE2">
        <w:rPr>
          <w:rFonts w:ascii="Times New Roman" w:hAnsi="Times New Roman"/>
          <w:sz w:val="24"/>
          <w:szCs w:val="24"/>
        </w:rPr>
        <w:t>alapján</w:t>
      </w:r>
      <w:r>
        <w:rPr>
          <w:b/>
          <w:bCs/>
          <w:sz w:val="18"/>
          <w:szCs w:val="18"/>
          <w:lang w:eastAsia="hu-HU"/>
        </w:rPr>
        <w:t xml:space="preserve"> </w:t>
      </w:r>
      <w:r w:rsidR="00505D33" w:rsidRPr="00505D33">
        <w:rPr>
          <w:rFonts w:ascii="Times New Roman" w:hAnsi="Times New Roman"/>
          <w:sz w:val="24"/>
          <w:szCs w:val="24"/>
        </w:rPr>
        <w:t>kötött támogatási szerződés alapján folyósított támogatásból fizeti ki</w:t>
      </w:r>
      <w:r w:rsidR="005C21D7">
        <w:rPr>
          <w:rFonts w:ascii="Times New Roman" w:hAnsi="Times New Roman"/>
          <w:sz w:val="24"/>
          <w:szCs w:val="24"/>
        </w:rPr>
        <w:t>.</w:t>
      </w:r>
    </w:p>
    <w:p w:rsidR="004E01ED" w:rsidRDefault="004E01ED" w:rsidP="00505D33">
      <w:pPr>
        <w:pStyle w:val="Nincstrkz1"/>
        <w:jc w:val="both"/>
        <w:rPr>
          <w:rFonts w:ascii="Times New Roman" w:hAnsi="Times New Roman"/>
          <w:sz w:val="24"/>
          <w:szCs w:val="24"/>
        </w:rPr>
      </w:pPr>
      <w:r w:rsidRPr="004E01ED">
        <w:rPr>
          <w:rFonts w:ascii="Times New Roman" w:hAnsi="Times New Roman"/>
          <w:sz w:val="24"/>
          <w:szCs w:val="24"/>
        </w:rPr>
        <w:t xml:space="preserve">Ajánlatkérő a műszakilag igazolható teljesítést követően az Ajánlatkérő </w:t>
      </w:r>
      <w:r w:rsidR="00682B3A">
        <w:rPr>
          <w:rFonts w:ascii="Times New Roman" w:hAnsi="Times New Roman"/>
          <w:sz w:val="24"/>
          <w:szCs w:val="24"/>
        </w:rPr>
        <w:t xml:space="preserve">megbízottja </w:t>
      </w:r>
      <w:r w:rsidRPr="004E01ED">
        <w:rPr>
          <w:rFonts w:ascii="Times New Roman" w:hAnsi="Times New Roman"/>
          <w:sz w:val="24"/>
          <w:szCs w:val="24"/>
        </w:rPr>
        <w:t xml:space="preserve">által műszakilag igazolt teljesítés szerint a kiadott teljesítésigazolás alapján </w:t>
      </w:r>
      <w:r w:rsidR="00C74D3B">
        <w:rPr>
          <w:rFonts w:ascii="Times New Roman" w:hAnsi="Times New Roman"/>
          <w:sz w:val="24"/>
          <w:szCs w:val="24"/>
        </w:rPr>
        <w:t>teljesíti a számlában foglalt ellenértéket</w:t>
      </w:r>
      <w:r w:rsidRPr="004E01ED">
        <w:rPr>
          <w:rFonts w:ascii="Times New Roman" w:hAnsi="Times New Roman"/>
          <w:sz w:val="24"/>
          <w:szCs w:val="24"/>
        </w:rPr>
        <w:t>.</w:t>
      </w:r>
      <w:r>
        <w:rPr>
          <w:rFonts w:ascii="Times New Roman" w:hAnsi="Times New Roman"/>
          <w:sz w:val="24"/>
          <w:szCs w:val="24"/>
        </w:rPr>
        <w:t xml:space="preserve"> </w:t>
      </w:r>
    </w:p>
    <w:p w:rsidR="00DD4B6C" w:rsidRPr="004E01ED" w:rsidRDefault="00DD4B6C" w:rsidP="00DD4B6C">
      <w:pPr>
        <w:pStyle w:val="Nincstrkz1"/>
        <w:jc w:val="both"/>
        <w:rPr>
          <w:rFonts w:ascii="Times New Roman" w:hAnsi="Times New Roman"/>
          <w:sz w:val="24"/>
          <w:szCs w:val="24"/>
          <w:lang w:eastAsia="hu-HU"/>
        </w:rPr>
      </w:pPr>
      <w:r w:rsidRPr="004E01ED">
        <w:rPr>
          <w:rFonts w:ascii="Times New Roman" w:hAnsi="Times New Roman"/>
          <w:sz w:val="24"/>
          <w:szCs w:val="24"/>
        </w:rPr>
        <w:t>A teljesítés igazolására a Kbt. 135. § (1)-(2) bekezdésének a rendelkezései az irányadóak.</w:t>
      </w:r>
    </w:p>
    <w:p w:rsidR="00DD4B6C" w:rsidRDefault="00505D33" w:rsidP="00DD4B6C">
      <w:pPr>
        <w:pStyle w:val="Nincstrkz1"/>
        <w:jc w:val="both"/>
        <w:rPr>
          <w:rFonts w:ascii="Times New Roman" w:hAnsi="Times New Roman"/>
          <w:sz w:val="24"/>
          <w:szCs w:val="24"/>
          <w:lang w:eastAsia="hu-HU"/>
        </w:rPr>
      </w:pPr>
      <w:r>
        <w:rPr>
          <w:rFonts w:ascii="Times New Roman" w:hAnsi="Times New Roman"/>
          <w:sz w:val="24"/>
          <w:szCs w:val="24"/>
          <w:lang w:eastAsia="hu-HU"/>
        </w:rPr>
        <w:t xml:space="preserve">Vállalkozó </w:t>
      </w:r>
      <w:r w:rsidR="00DD4B6C" w:rsidRPr="004E01ED">
        <w:rPr>
          <w:rFonts w:ascii="Times New Roman" w:hAnsi="Times New Roman"/>
          <w:sz w:val="24"/>
          <w:szCs w:val="24"/>
          <w:lang w:eastAsia="hu-HU"/>
        </w:rPr>
        <w:t>a szerződésszerű (hiba- és hiánymentes) teljesítés igazolását követően jogosult</w:t>
      </w:r>
      <w:r w:rsidR="00DD4B6C" w:rsidRPr="00DD4B6C">
        <w:rPr>
          <w:rFonts w:ascii="Times New Roman" w:hAnsi="Times New Roman"/>
          <w:sz w:val="24"/>
          <w:szCs w:val="24"/>
          <w:lang w:eastAsia="hu-HU"/>
        </w:rPr>
        <w:t xml:space="preserve"> </w:t>
      </w:r>
      <w:r w:rsidR="00DD4B6C">
        <w:rPr>
          <w:rFonts w:ascii="Times New Roman" w:hAnsi="Times New Roman"/>
          <w:sz w:val="24"/>
          <w:szCs w:val="24"/>
          <w:lang w:eastAsia="hu-HU"/>
        </w:rPr>
        <w:t>vég</w:t>
      </w:r>
      <w:r w:rsidR="00DD4B6C" w:rsidRPr="00DD4B6C">
        <w:rPr>
          <w:rFonts w:ascii="Times New Roman" w:hAnsi="Times New Roman"/>
          <w:sz w:val="24"/>
          <w:szCs w:val="24"/>
          <w:lang w:eastAsia="hu-HU"/>
        </w:rPr>
        <w:t>számlát benyújtani (322/2015. (X. 30.) 31. §.)</w:t>
      </w:r>
    </w:p>
    <w:p w:rsidR="00DD4B6C" w:rsidRPr="007A56BC" w:rsidRDefault="00DD4B6C" w:rsidP="00DD4B6C">
      <w:pPr>
        <w:autoSpaceDE w:val="0"/>
        <w:autoSpaceDN w:val="0"/>
        <w:adjustRightInd w:val="0"/>
        <w:jc w:val="both"/>
        <w:rPr>
          <w:sz w:val="24"/>
          <w:szCs w:val="24"/>
        </w:rPr>
      </w:pPr>
      <w:r>
        <w:rPr>
          <w:sz w:val="24"/>
          <w:szCs w:val="24"/>
        </w:rPr>
        <w:t>A számlák kifizetése a Kbt. 135. §</w:t>
      </w:r>
      <w:proofErr w:type="spellStart"/>
      <w:r>
        <w:rPr>
          <w:sz w:val="24"/>
          <w:szCs w:val="24"/>
        </w:rPr>
        <w:t>-</w:t>
      </w:r>
      <w:proofErr w:type="gramStart"/>
      <w:r>
        <w:rPr>
          <w:sz w:val="24"/>
          <w:szCs w:val="24"/>
        </w:rPr>
        <w:t>a</w:t>
      </w:r>
      <w:proofErr w:type="spellEnd"/>
      <w:proofErr w:type="gramEnd"/>
      <w:r>
        <w:rPr>
          <w:sz w:val="24"/>
          <w:szCs w:val="24"/>
        </w:rPr>
        <w:t>, valamint a 322/2015</w:t>
      </w:r>
      <w:r w:rsidRPr="007A56BC">
        <w:rPr>
          <w:sz w:val="24"/>
          <w:szCs w:val="24"/>
        </w:rPr>
        <w:t xml:space="preserve">. </w:t>
      </w:r>
      <w:r>
        <w:rPr>
          <w:sz w:val="24"/>
          <w:szCs w:val="24"/>
        </w:rPr>
        <w:t>(X.</w:t>
      </w:r>
      <w:r w:rsidRPr="007A56BC">
        <w:rPr>
          <w:sz w:val="24"/>
          <w:szCs w:val="24"/>
        </w:rPr>
        <w:t>3</w:t>
      </w:r>
      <w:r>
        <w:rPr>
          <w:sz w:val="24"/>
          <w:szCs w:val="24"/>
        </w:rPr>
        <w:t>0.) Korm. r. 30</w:t>
      </w:r>
      <w:r w:rsidR="009D1BA7">
        <w:rPr>
          <w:sz w:val="24"/>
          <w:szCs w:val="24"/>
        </w:rPr>
        <w:t>. §</w:t>
      </w:r>
      <w:r w:rsidR="00505D33">
        <w:rPr>
          <w:sz w:val="24"/>
          <w:szCs w:val="24"/>
        </w:rPr>
        <w:t xml:space="preserve"> és 32/</w:t>
      </w:r>
      <w:proofErr w:type="gramStart"/>
      <w:r w:rsidR="00505D33">
        <w:rPr>
          <w:sz w:val="24"/>
          <w:szCs w:val="24"/>
        </w:rPr>
        <w:t>A</w:t>
      </w:r>
      <w:proofErr w:type="gramEnd"/>
      <w:r w:rsidR="00505D33">
        <w:rPr>
          <w:sz w:val="24"/>
          <w:szCs w:val="24"/>
        </w:rPr>
        <w:t>. §</w:t>
      </w:r>
      <w:proofErr w:type="spellStart"/>
      <w:r w:rsidR="009D1BA7">
        <w:rPr>
          <w:sz w:val="24"/>
          <w:szCs w:val="24"/>
        </w:rPr>
        <w:t>-a</w:t>
      </w:r>
      <w:proofErr w:type="spellEnd"/>
      <w:r w:rsidR="009D1BA7">
        <w:rPr>
          <w:sz w:val="24"/>
          <w:szCs w:val="24"/>
        </w:rPr>
        <w:t xml:space="preserve"> szerint történik meg, a Vállalkozónak a jelen szerződésben megjelölt bankszámlájára történő átutalással.</w:t>
      </w:r>
    </w:p>
    <w:p w:rsidR="00DD4B6C"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Amennyiben </w:t>
      </w:r>
      <w:r>
        <w:rPr>
          <w:sz w:val="24"/>
          <w:szCs w:val="24"/>
        </w:rPr>
        <w:t xml:space="preserve">a vállalkozó </w:t>
      </w:r>
      <w:r w:rsidRPr="00893267">
        <w:rPr>
          <w:sz w:val="24"/>
          <w:szCs w:val="24"/>
        </w:rPr>
        <w:t xml:space="preserve">a teljesítéshez alvállalkozót vesz igénybe, </w:t>
      </w:r>
      <w:r>
        <w:rPr>
          <w:sz w:val="24"/>
          <w:szCs w:val="24"/>
        </w:rPr>
        <w:t xml:space="preserve">akkor a megrendelő </w:t>
      </w:r>
      <w:r w:rsidR="00505D33">
        <w:rPr>
          <w:sz w:val="24"/>
          <w:szCs w:val="24"/>
        </w:rPr>
        <w:t>a 322/2015</w:t>
      </w:r>
      <w:r w:rsidR="00505D33" w:rsidRPr="007A56BC">
        <w:rPr>
          <w:sz w:val="24"/>
          <w:szCs w:val="24"/>
        </w:rPr>
        <w:t xml:space="preserve">. </w:t>
      </w:r>
      <w:r w:rsidR="00505D33">
        <w:rPr>
          <w:sz w:val="24"/>
          <w:szCs w:val="24"/>
        </w:rPr>
        <w:t>(X.</w:t>
      </w:r>
      <w:r w:rsidR="00505D33" w:rsidRPr="007A56BC">
        <w:rPr>
          <w:sz w:val="24"/>
          <w:szCs w:val="24"/>
        </w:rPr>
        <w:t>3</w:t>
      </w:r>
      <w:r w:rsidR="00505D33">
        <w:rPr>
          <w:sz w:val="24"/>
          <w:szCs w:val="24"/>
        </w:rPr>
        <w:t>0.) Korm. r. 32/</w:t>
      </w:r>
      <w:proofErr w:type="gramStart"/>
      <w:r w:rsidR="00505D33">
        <w:rPr>
          <w:sz w:val="24"/>
          <w:szCs w:val="24"/>
        </w:rPr>
        <w:t>A</w:t>
      </w:r>
      <w:proofErr w:type="gramEnd"/>
      <w:r w:rsidR="00505D33">
        <w:rPr>
          <w:sz w:val="24"/>
          <w:szCs w:val="24"/>
        </w:rPr>
        <w:t>. §</w:t>
      </w:r>
      <w:proofErr w:type="spellStart"/>
      <w:r w:rsidR="00505D33">
        <w:rPr>
          <w:sz w:val="24"/>
          <w:szCs w:val="24"/>
        </w:rPr>
        <w:t>-a</w:t>
      </w:r>
      <w:proofErr w:type="spellEnd"/>
      <w:r w:rsidR="00505D33">
        <w:rPr>
          <w:sz w:val="24"/>
          <w:szCs w:val="24"/>
        </w:rPr>
        <w:t xml:space="preserve"> </w:t>
      </w:r>
      <w:r>
        <w:rPr>
          <w:sz w:val="24"/>
          <w:szCs w:val="24"/>
        </w:rPr>
        <w:t xml:space="preserve">rendelkezései </w:t>
      </w:r>
      <w:r w:rsidRPr="00893267">
        <w:rPr>
          <w:sz w:val="24"/>
          <w:szCs w:val="24"/>
        </w:rPr>
        <w:t>szerint köteles az ellenszolgáltatást teljesíteni.</w:t>
      </w:r>
    </w:p>
    <w:p w:rsidR="00DD4B6C" w:rsidRPr="00893267" w:rsidRDefault="00DD4B6C" w:rsidP="00DD4B6C">
      <w:pPr>
        <w:rPr>
          <w:sz w:val="24"/>
          <w:szCs w:val="24"/>
        </w:rPr>
      </w:pPr>
    </w:p>
    <w:p w:rsidR="00DD4B6C" w:rsidRPr="00893267" w:rsidRDefault="00DD4B6C" w:rsidP="003A0023">
      <w:pPr>
        <w:jc w:val="both"/>
        <w:rPr>
          <w:sz w:val="24"/>
          <w:szCs w:val="24"/>
        </w:rPr>
      </w:pPr>
      <w:r w:rsidRPr="00893267">
        <w:rPr>
          <w:sz w:val="24"/>
          <w:szCs w:val="24"/>
        </w:rPr>
        <w:t xml:space="preserve">Megrendelő fizetési késedelme esetén a Vállalkozó fizetési késedelmi kamatot jogosult érvényesíteni a Megrendelő felé a </w:t>
      </w:r>
      <w:proofErr w:type="spellStart"/>
      <w:r w:rsidRPr="00893267">
        <w:rPr>
          <w:sz w:val="24"/>
          <w:szCs w:val="24"/>
        </w:rPr>
        <w:t>Ptk</w:t>
      </w:r>
      <w:proofErr w:type="spellEnd"/>
      <w:r w:rsidRPr="00893267">
        <w:rPr>
          <w:sz w:val="24"/>
          <w:szCs w:val="24"/>
        </w:rPr>
        <w:t xml:space="preserve"> </w:t>
      </w:r>
      <w:proofErr w:type="spellStart"/>
      <w:r>
        <w:rPr>
          <w:sz w:val="24"/>
          <w:szCs w:val="24"/>
        </w:rPr>
        <w:t>-</w:t>
      </w:r>
      <w:r w:rsidRPr="00893267">
        <w:rPr>
          <w:sz w:val="24"/>
          <w:szCs w:val="24"/>
        </w:rPr>
        <w:t>ban</w:t>
      </w:r>
      <w:proofErr w:type="spellEnd"/>
      <w:r w:rsidRPr="00893267">
        <w:rPr>
          <w:sz w:val="24"/>
          <w:szCs w:val="24"/>
        </w:rPr>
        <w:t xml:space="preserve"> foglaltak szerint.</w:t>
      </w:r>
    </w:p>
    <w:p w:rsidR="009C4FFE" w:rsidRDefault="006C1F5B" w:rsidP="006C1F5B">
      <w:pPr>
        <w:pStyle w:val="Cmsor1"/>
        <w:keepNext w:val="0"/>
        <w:widowControl w:val="0"/>
        <w:tabs>
          <w:tab w:val="num" w:pos="454"/>
        </w:tabs>
        <w:spacing w:before="240" w:after="120"/>
        <w:rPr>
          <w:b w:val="0"/>
          <w:sz w:val="24"/>
          <w:szCs w:val="24"/>
        </w:rPr>
      </w:pPr>
      <w:r w:rsidRPr="00DD4B6C">
        <w:rPr>
          <w:b w:val="0"/>
          <w:sz w:val="24"/>
          <w:szCs w:val="24"/>
        </w:rPr>
        <w:lastRenderedPageBreak/>
        <w:t>A kifizetések során figyelemmel kell lenni az adózás rendjéről szóló 2003. évi XCII. törvény</w:t>
      </w:r>
      <w:r w:rsidRPr="006C1F5B">
        <w:rPr>
          <w:b w:val="0"/>
          <w:sz w:val="24"/>
          <w:szCs w:val="24"/>
        </w:rPr>
        <w:t xml:space="preserve"> 36/</w:t>
      </w:r>
      <w:proofErr w:type="gramStart"/>
      <w:r w:rsidRPr="006C1F5B">
        <w:rPr>
          <w:b w:val="0"/>
          <w:sz w:val="24"/>
          <w:szCs w:val="24"/>
        </w:rPr>
        <w:t>A</w:t>
      </w:r>
      <w:proofErr w:type="gramEnd"/>
      <w:r w:rsidRPr="006C1F5B">
        <w:rPr>
          <w:b w:val="0"/>
          <w:sz w:val="24"/>
          <w:szCs w:val="24"/>
        </w:rPr>
        <w:t xml:space="preserve"> §</w:t>
      </w:r>
      <w:proofErr w:type="spellStart"/>
      <w:r w:rsidRPr="006C1F5B">
        <w:rPr>
          <w:b w:val="0"/>
          <w:sz w:val="24"/>
          <w:szCs w:val="24"/>
        </w:rPr>
        <w:t>-ában</w:t>
      </w:r>
      <w:proofErr w:type="spellEnd"/>
      <w:r w:rsidRPr="006C1F5B">
        <w:rPr>
          <w:b w:val="0"/>
          <w:sz w:val="24"/>
          <w:szCs w:val="24"/>
        </w:rPr>
        <w:t xml:space="preserve"> foglaltakra.</w:t>
      </w:r>
    </w:p>
    <w:p w:rsidR="003A0023" w:rsidRPr="003A0023" w:rsidRDefault="003A0023" w:rsidP="003A0023">
      <w:pPr>
        <w:jc w:val="both"/>
        <w:rPr>
          <w:sz w:val="24"/>
          <w:szCs w:val="24"/>
        </w:rPr>
      </w:pPr>
      <w:r w:rsidRPr="003A0023">
        <w:rPr>
          <w:sz w:val="24"/>
          <w:szCs w:val="24"/>
        </w:rPr>
        <w:t xml:space="preserve">A </w:t>
      </w:r>
      <w:r>
        <w:rPr>
          <w:sz w:val="24"/>
          <w:szCs w:val="24"/>
        </w:rPr>
        <w:t xml:space="preserve">beruházás </w:t>
      </w:r>
      <w:r w:rsidR="00C74D3B">
        <w:rPr>
          <w:sz w:val="24"/>
          <w:szCs w:val="24"/>
        </w:rPr>
        <w:t xml:space="preserve">nem </w:t>
      </w:r>
      <w:r>
        <w:rPr>
          <w:sz w:val="24"/>
          <w:szCs w:val="24"/>
        </w:rPr>
        <w:t>engedélyköteles</w:t>
      </w:r>
      <w:r w:rsidR="00682B3A">
        <w:rPr>
          <w:sz w:val="24"/>
          <w:szCs w:val="24"/>
        </w:rPr>
        <w:t xml:space="preserve">, így a kifizetés </w:t>
      </w:r>
      <w:r>
        <w:rPr>
          <w:sz w:val="24"/>
          <w:szCs w:val="24"/>
        </w:rPr>
        <w:t>a</w:t>
      </w:r>
      <w:r w:rsidR="00C74D3B">
        <w:rPr>
          <w:sz w:val="24"/>
          <w:szCs w:val="24"/>
        </w:rPr>
        <w:t xml:space="preserve">z általános </w:t>
      </w:r>
      <w:r>
        <w:rPr>
          <w:sz w:val="24"/>
          <w:szCs w:val="24"/>
        </w:rPr>
        <w:t>ÁFA szabályok hatálya alá tartozik. A vállalkozó köteles a számla kiállítása során ezt figyelembe venni.</w:t>
      </w:r>
    </w:p>
    <w:p w:rsidR="009D1BA7" w:rsidRDefault="009D1BA7" w:rsidP="009D1BA7">
      <w:pPr>
        <w:rPr>
          <w:sz w:val="24"/>
          <w:szCs w:val="24"/>
        </w:rPr>
      </w:pPr>
    </w:p>
    <w:p w:rsidR="00C74D3B" w:rsidRDefault="009D1BA7" w:rsidP="009D1BA7">
      <w:pPr>
        <w:rPr>
          <w:sz w:val="24"/>
          <w:szCs w:val="24"/>
        </w:rPr>
      </w:pPr>
      <w:r>
        <w:rPr>
          <w:sz w:val="24"/>
          <w:szCs w:val="24"/>
        </w:rPr>
        <w:t>A kifizetésre alkalmazandó egyéb szabályok:</w:t>
      </w:r>
    </w:p>
    <w:p w:rsidR="009D1BA7" w:rsidRPr="009D1BA7" w:rsidRDefault="009D1BA7" w:rsidP="009D1BA7">
      <w:pPr>
        <w:rPr>
          <w:sz w:val="24"/>
          <w:szCs w:val="24"/>
        </w:rPr>
      </w:pPr>
      <w:r w:rsidRPr="009D1BA7">
        <w:rPr>
          <w:sz w:val="24"/>
          <w:szCs w:val="24"/>
        </w:rPr>
        <w:t>2015. évi CXIII. törvény a közbeszerzésekről;</w:t>
      </w:r>
    </w:p>
    <w:p w:rsidR="009D1BA7" w:rsidRPr="009D1BA7" w:rsidRDefault="009D1BA7" w:rsidP="009D1BA7">
      <w:pPr>
        <w:jc w:val="both"/>
        <w:rPr>
          <w:sz w:val="24"/>
          <w:szCs w:val="24"/>
        </w:rPr>
      </w:pPr>
      <w:r w:rsidRPr="009D1BA7">
        <w:rPr>
          <w:sz w:val="24"/>
          <w:szCs w:val="24"/>
        </w:rPr>
        <w:t>Ptk. 6:130. § (1)-(2) bekezdés (amennyiben az ajánlattevő által alvállalkozó igénybevételére nem kerül sor);</w:t>
      </w:r>
    </w:p>
    <w:p w:rsidR="009D1BA7" w:rsidRPr="009D1BA7" w:rsidRDefault="00505D33" w:rsidP="009D1BA7">
      <w:pPr>
        <w:rPr>
          <w:sz w:val="24"/>
          <w:szCs w:val="24"/>
        </w:rPr>
      </w:pPr>
      <w:r>
        <w:rPr>
          <w:sz w:val="24"/>
          <w:szCs w:val="24"/>
        </w:rPr>
        <w:t>322/2015</w:t>
      </w:r>
      <w:r w:rsidRPr="007A56BC">
        <w:rPr>
          <w:sz w:val="24"/>
          <w:szCs w:val="24"/>
        </w:rPr>
        <w:t xml:space="preserve">. </w:t>
      </w:r>
      <w:r>
        <w:rPr>
          <w:sz w:val="24"/>
          <w:szCs w:val="24"/>
        </w:rPr>
        <w:t>(X.</w:t>
      </w:r>
      <w:r w:rsidRPr="007A56BC">
        <w:rPr>
          <w:sz w:val="24"/>
          <w:szCs w:val="24"/>
        </w:rPr>
        <w:t>3</w:t>
      </w:r>
      <w:r>
        <w:rPr>
          <w:sz w:val="24"/>
          <w:szCs w:val="24"/>
        </w:rPr>
        <w:t>0.) Korm. r. 32/</w:t>
      </w:r>
      <w:proofErr w:type="gramStart"/>
      <w:r>
        <w:rPr>
          <w:sz w:val="24"/>
          <w:szCs w:val="24"/>
        </w:rPr>
        <w:t>A</w:t>
      </w:r>
      <w:proofErr w:type="gramEnd"/>
      <w:r>
        <w:rPr>
          <w:sz w:val="24"/>
          <w:szCs w:val="24"/>
        </w:rPr>
        <w:t>. §</w:t>
      </w:r>
      <w:r w:rsidRPr="009D1BA7">
        <w:rPr>
          <w:sz w:val="24"/>
          <w:szCs w:val="24"/>
        </w:rPr>
        <w:t xml:space="preserve"> </w:t>
      </w:r>
      <w:r w:rsidR="009D1BA7" w:rsidRPr="009D1BA7">
        <w:rPr>
          <w:sz w:val="24"/>
          <w:szCs w:val="24"/>
        </w:rPr>
        <w:t>(amennyiben az ajánlattevő alvállalkozót vesz igénybe);</w:t>
      </w:r>
    </w:p>
    <w:p w:rsidR="009D1BA7" w:rsidRPr="009D1BA7" w:rsidRDefault="009D1BA7" w:rsidP="009D1BA7">
      <w:pPr>
        <w:rPr>
          <w:sz w:val="24"/>
          <w:szCs w:val="24"/>
        </w:rPr>
      </w:pPr>
      <w:r w:rsidRPr="009D1BA7">
        <w:rPr>
          <w:sz w:val="24"/>
          <w:szCs w:val="24"/>
        </w:rPr>
        <w:t>322/2015. (X. 30.) Korm. rendelet 30-32. §;</w:t>
      </w:r>
    </w:p>
    <w:p w:rsidR="009D1BA7" w:rsidRDefault="009D1BA7" w:rsidP="009D1BA7">
      <w:pPr>
        <w:rPr>
          <w:sz w:val="24"/>
          <w:szCs w:val="24"/>
        </w:rPr>
      </w:pPr>
      <w:r w:rsidRPr="009D1BA7">
        <w:rPr>
          <w:sz w:val="24"/>
          <w:szCs w:val="24"/>
        </w:rPr>
        <w:t>2003. évi XCII. törvény (Art.) 36/A. §</w:t>
      </w:r>
    </w:p>
    <w:p w:rsidR="00505D33" w:rsidRPr="009D1BA7" w:rsidRDefault="00505D33" w:rsidP="009D1BA7">
      <w:pPr>
        <w:rPr>
          <w:sz w:val="24"/>
          <w:szCs w:val="24"/>
        </w:rPr>
      </w:pPr>
      <w:r w:rsidRPr="00505D33">
        <w:rPr>
          <w:sz w:val="24"/>
          <w:szCs w:val="24"/>
        </w:rPr>
        <w:t>272/2014. (XI.5.) Korm. r.</w:t>
      </w:r>
    </w:p>
    <w:p w:rsidR="00372799" w:rsidRPr="004E01ED" w:rsidRDefault="00372799" w:rsidP="004E01ED"/>
    <w:p w:rsidR="00B970AF" w:rsidRPr="00846B5F" w:rsidRDefault="00846B5F" w:rsidP="00C22D99">
      <w:pPr>
        <w:pStyle w:val="Cmsor1"/>
        <w:keepNext w:val="0"/>
        <w:widowControl w:val="0"/>
        <w:tabs>
          <w:tab w:val="num" w:pos="454"/>
        </w:tabs>
        <w:spacing w:before="240" w:after="120"/>
        <w:rPr>
          <w:sz w:val="24"/>
          <w:szCs w:val="24"/>
          <w:u w:val="single"/>
        </w:rPr>
      </w:pPr>
      <w:r w:rsidRPr="00846B5F">
        <w:rPr>
          <w:sz w:val="24"/>
          <w:szCs w:val="24"/>
          <w:u w:val="single"/>
        </w:rPr>
        <w:t xml:space="preserve">12. </w:t>
      </w:r>
      <w:r w:rsidR="00B970AF" w:rsidRPr="00846B5F">
        <w:rPr>
          <w:sz w:val="24"/>
          <w:szCs w:val="24"/>
          <w:u w:val="single"/>
        </w:rPr>
        <w:t>Egyéb</w:t>
      </w:r>
    </w:p>
    <w:p w:rsidR="006C1F5B" w:rsidRPr="006C1F5B" w:rsidRDefault="006C1F5B" w:rsidP="006C1F5B"/>
    <w:p w:rsidR="00403CEC" w:rsidRDefault="00403CEC" w:rsidP="00403CEC">
      <w:pPr>
        <w:jc w:val="both"/>
        <w:rPr>
          <w:sz w:val="24"/>
          <w:szCs w:val="24"/>
        </w:rPr>
      </w:pPr>
      <w:r w:rsidRPr="00893267">
        <w:rPr>
          <w:sz w:val="24"/>
          <w:szCs w:val="24"/>
        </w:rPr>
        <w:t>A kivitelezés során keletkező hulladékok elsz</w:t>
      </w:r>
      <w:r>
        <w:rPr>
          <w:sz w:val="24"/>
          <w:szCs w:val="24"/>
        </w:rPr>
        <w:t xml:space="preserve">állítására a Vállalkozó köteles, melyet köteles a </w:t>
      </w:r>
      <w:r w:rsidR="00DB36FF">
        <w:rPr>
          <w:sz w:val="24"/>
          <w:szCs w:val="24"/>
        </w:rPr>
        <w:t>megrendelőnek írásban igazolni.</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A szerződés teljesítéséből eredő bármilyen vitás kérdés rendezését a felek tárgyalás útján kísérlik meg.</w:t>
      </w:r>
      <w:r>
        <w:rPr>
          <w:sz w:val="24"/>
          <w:szCs w:val="24"/>
        </w:rPr>
        <w:t xml:space="preserve"> </w:t>
      </w:r>
      <w:r w:rsidRPr="00893267">
        <w:rPr>
          <w:sz w:val="24"/>
          <w:szCs w:val="24"/>
        </w:rPr>
        <w:t xml:space="preserve">Ennek 30 napon túli eredménytelensége esetén felek a vitás kérdés eldöntéséhez alávetik magukat hatáskörtől függően a </w:t>
      </w:r>
      <w:r w:rsidR="00C74D3B">
        <w:rPr>
          <w:sz w:val="24"/>
          <w:szCs w:val="24"/>
        </w:rPr>
        <w:t xml:space="preserve">Megrendelő székhelye szerint illetékes Szegedi </w:t>
      </w:r>
      <w:r>
        <w:rPr>
          <w:sz w:val="24"/>
          <w:szCs w:val="24"/>
        </w:rPr>
        <w:t>Járásb</w:t>
      </w:r>
      <w:r w:rsidRPr="00893267">
        <w:rPr>
          <w:sz w:val="24"/>
          <w:szCs w:val="24"/>
        </w:rPr>
        <w:t xml:space="preserve">íróság, illetve a </w:t>
      </w:r>
      <w:r w:rsidR="00C74D3B">
        <w:rPr>
          <w:sz w:val="24"/>
          <w:szCs w:val="24"/>
        </w:rPr>
        <w:t xml:space="preserve">Szegedi </w:t>
      </w:r>
      <w:r w:rsidRPr="00893267">
        <w:rPr>
          <w:sz w:val="24"/>
          <w:szCs w:val="24"/>
        </w:rPr>
        <w:t>Törvényszék kizárólagos illetékességének.</w:t>
      </w:r>
    </w:p>
    <w:p w:rsidR="00403CEC" w:rsidRDefault="00403CEC" w:rsidP="00403CEC">
      <w:pPr>
        <w:jc w:val="both"/>
        <w:rPr>
          <w:sz w:val="24"/>
          <w:szCs w:val="24"/>
        </w:rPr>
      </w:pPr>
    </w:p>
    <w:p w:rsidR="00403CEC" w:rsidRPr="00893267" w:rsidRDefault="00403CEC" w:rsidP="00403CEC">
      <w:pPr>
        <w:jc w:val="both"/>
        <w:rPr>
          <w:sz w:val="24"/>
          <w:szCs w:val="24"/>
        </w:rPr>
      </w:pPr>
      <w:r w:rsidRPr="00893267">
        <w:rPr>
          <w:sz w:val="24"/>
          <w:szCs w:val="24"/>
        </w:rPr>
        <w:t xml:space="preserve">A fenti feltételek közt nem szabályozott kérdésekben a Ptk. és Kbt. </w:t>
      </w:r>
      <w:r>
        <w:rPr>
          <w:sz w:val="24"/>
          <w:szCs w:val="24"/>
        </w:rPr>
        <w:t xml:space="preserve">valamint vonatkozó kormányrendeletek </w:t>
      </w:r>
      <w:r w:rsidRPr="00893267">
        <w:rPr>
          <w:sz w:val="24"/>
          <w:szCs w:val="24"/>
        </w:rPr>
        <w:t>rendelkezései az irányadók.</w:t>
      </w:r>
    </w:p>
    <w:p w:rsidR="00403CEC" w:rsidRPr="00891F2A" w:rsidRDefault="00403CEC" w:rsidP="00403CEC">
      <w:pPr>
        <w:pStyle w:val="Szvegtrzsbehzssal"/>
        <w:spacing w:line="288" w:lineRule="atLeast"/>
        <w:ind w:left="0"/>
        <w:rPr>
          <w:rFonts w:cs="Arial"/>
          <w:color w:val="333333"/>
        </w:rPr>
      </w:pPr>
    </w:p>
    <w:p w:rsidR="00403CEC" w:rsidRDefault="00403CEC" w:rsidP="00403CEC">
      <w:pPr>
        <w:pStyle w:val="Szvegtrzsbehzssal"/>
        <w:tabs>
          <w:tab w:val="left" w:pos="709"/>
        </w:tabs>
        <w:ind w:left="0"/>
      </w:pPr>
      <w:r>
        <w:t xml:space="preserve">A Szerződés és a felek közötti kommunikáció nyelve a magyar. </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 xml:space="preserve">A Megrendelő </w:t>
      </w:r>
      <w:r w:rsidR="00F43CFB">
        <w:t xml:space="preserve">jogosult a szerződést a Kbt. 143. § (1) bekezdése alapján felmondani, vagy attól elállni, valamint köteles a szerződést a Kbt. 143. § (2) bekezdésében foglalt esetben felmondani, továbbá </w:t>
      </w:r>
      <w:r>
        <w:t>jogosult és egyben köteles a szerződést a Kbt. 143. § (3) bekezdésében foglalt esetekben felmondani.</w:t>
      </w:r>
    </w:p>
    <w:p w:rsidR="00403CEC" w:rsidRDefault="00403CEC" w:rsidP="00403CEC">
      <w:pPr>
        <w:pStyle w:val="Szvegtrzsbehzssal"/>
        <w:ind w:left="0"/>
      </w:pPr>
    </w:p>
    <w:p w:rsidR="00F43CFB" w:rsidRDefault="00F43CFB" w:rsidP="00F43CFB">
      <w:pPr>
        <w:jc w:val="both"/>
        <w:rPr>
          <w:sz w:val="24"/>
        </w:rPr>
      </w:pPr>
      <w:r>
        <w:rPr>
          <w:sz w:val="24"/>
        </w:rPr>
        <w:t xml:space="preserve">A Megrendelő előírja, hogy a Vállalkozó </w:t>
      </w:r>
      <w:r w:rsidRPr="00457C5C">
        <w:rPr>
          <w:sz w:val="24"/>
        </w:rPr>
        <w:t>nem fizet</w:t>
      </w:r>
      <w:r>
        <w:rPr>
          <w:sz w:val="24"/>
        </w:rPr>
        <w:t>het</w:t>
      </w:r>
      <w:r w:rsidRPr="00457C5C">
        <w:rPr>
          <w:sz w:val="24"/>
        </w:rPr>
        <w:t>, illetve számol</w:t>
      </w:r>
      <w:r>
        <w:rPr>
          <w:sz w:val="24"/>
        </w:rPr>
        <w:t>hat</w:t>
      </w:r>
      <w:r w:rsidRPr="00457C5C">
        <w:rPr>
          <w:sz w:val="24"/>
        </w:rPr>
        <w:t xml:space="preserve"> el a szerződés teljesítésével összefüggés</w:t>
      </w:r>
      <w:r>
        <w:rPr>
          <w:sz w:val="24"/>
        </w:rPr>
        <w:t>ben olyan költségeket, melyek a Kbt. 62</w:t>
      </w:r>
      <w:r w:rsidRPr="00457C5C">
        <w:rPr>
          <w:sz w:val="24"/>
        </w:rPr>
        <w:t xml:space="preserve">. § (1) bekezdés k) pontja </w:t>
      </w:r>
      <w:proofErr w:type="spellStart"/>
      <w:r>
        <w:rPr>
          <w:sz w:val="24"/>
        </w:rPr>
        <w:t>ka</w:t>
      </w:r>
      <w:proofErr w:type="spellEnd"/>
      <w:r>
        <w:rPr>
          <w:sz w:val="24"/>
        </w:rPr>
        <w:t>)</w:t>
      </w:r>
      <w:proofErr w:type="spellStart"/>
      <w:r>
        <w:rPr>
          <w:sz w:val="24"/>
        </w:rPr>
        <w:t>-kb</w:t>
      </w:r>
      <w:proofErr w:type="spellEnd"/>
      <w:r>
        <w:rPr>
          <w:sz w:val="24"/>
        </w:rPr>
        <w:t xml:space="preserve">) alpontja </w:t>
      </w:r>
      <w:r w:rsidRPr="00457C5C">
        <w:rPr>
          <w:sz w:val="24"/>
        </w:rPr>
        <w:t xml:space="preserve">szerinti feltételeknek nem megfelelő társaság tekintetében merülnek fel, és melyek a </w:t>
      </w:r>
      <w:r>
        <w:rPr>
          <w:sz w:val="24"/>
        </w:rPr>
        <w:t xml:space="preserve">Vállalkozó </w:t>
      </w:r>
      <w:r w:rsidRPr="00457C5C">
        <w:rPr>
          <w:sz w:val="24"/>
        </w:rPr>
        <w:t>adóköteles jövede</w:t>
      </w:r>
      <w:r>
        <w:rPr>
          <w:sz w:val="24"/>
        </w:rPr>
        <w:t>lmének csökkentésére alkalmasak. Továbbá</w:t>
      </w:r>
      <w:r w:rsidRPr="00457C5C">
        <w:rPr>
          <w:sz w:val="24"/>
        </w:rPr>
        <w:t xml:space="preserve"> a szerződés teljesítésének teljes időtartama alatt tulajdonosi szerkezetét a </w:t>
      </w:r>
      <w:r>
        <w:rPr>
          <w:sz w:val="24"/>
        </w:rPr>
        <w:t xml:space="preserve">Megrendelő </w:t>
      </w:r>
      <w:r w:rsidRPr="00457C5C">
        <w:rPr>
          <w:sz w:val="24"/>
        </w:rPr>
        <w:t>számára megisme</w:t>
      </w:r>
      <w:r>
        <w:rPr>
          <w:sz w:val="24"/>
        </w:rPr>
        <w:t xml:space="preserve">rhetővé teszi és a Kbt. 143.§. (3) </w:t>
      </w:r>
      <w:r w:rsidRPr="00457C5C">
        <w:rPr>
          <w:sz w:val="24"/>
        </w:rPr>
        <w:t xml:space="preserve">szerinti ügyletekről a </w:t>
      </w:r>
      <w:r>
        <w:rPr>
          <w:sz w:val="24"/>
        </w:rPr>
        <w:t xml:space="preserve">Megrendelőt </w:t>
      </w:r>
      <w:r w:rsidRPr="00457C5C">
        <w:rPr>
          <w:sz w:val="24"/>
        </w:rPr>
        <w:t>haladéktalanul értesíti.</w:t>
      </w:r>
    </w:p>
    <w:p w:rsidR="00F43CFB" w:rsidRDefault="00F43CFB" w:rsidP="00403CEC">
      <w:pPr>
        <w:pStyle w:val="Szvegtrzsbehzssal"/>
        <w:ind w:left="0"/>
      </w:pPr>
    </w:p>
    <w:p w:rsidR="00403CEC" w:rsidRPr="009766E8" w:rsidRDefault="00403CEC" w:rsidP="00403CEC">
      <w:pPr>
        <w:jc w:val="both"/>
        <w:rPr>
          <w:sz w:val="24"/>
        </w:rPr>
      </w:pPr>
      <w:r w:rsidRPr="008F5C48">
        <w:rPr>
          <w:snapToGrid w:val="0"/>
          <w:sz w:val="24"/>
          <w:szCs w:val="24"/>
        </w:rPr>
        <w:t xml:space="preserve">A Szerződésre a magyar jog az irányadó. </w:t>
      </w:r>
      <w:r>
        <w:rPr>
          <w:snapToGrid w:val="0"/>
          <w:sz w:val="24"/>
        </w:rPr>
        <w:t>A szerződés módosítására a Kbt. 141. §</w:t>
      </w:r>
      <w:proofErr w:type="spellStart"/>
      <w:r>
        <w:rPr>
          <w:snapToGrid w:val="0"/>
          <w:sz w:val="24"/>
        </w:rPr>
        <w:t>-ban</w:t>
      </w:r>
      <w:proofErr w:type="spellEnd"/>
      <w:r>
        <w:rPr>
          <w:snapToGrid w:val="0"/>
          <w:sz w:val="24"/>
        </w:rPr>
        <w:t xml:space="preserve"> foglaltak figyelembevételével kerülhet sor</w:t>
      </w:r>
    </w:p>
    <w:p w:rsidR="00403CEC" w:rsidRDefault="00403CEC" w:rsidP="00403CEC">
      <w:pPr>
        <w:pStyle w:val="Szvegtrzsbehzssal"/>
        <w:tabs>
          <w:tab w:val="left" w:pos="709"/>
        </w:tabs>
        <w:ind w:left="0"/>
      </w:pPr>
    </w:p>
    <w:p w:rsidR="00403CEC" w:rsidRDefault="00403CEC" w:rsidP="00403CEC">
      <w:pPr>
        <w:pStyle w:val="Szvegtrzsbehzssal"/>
        <w:tabs>
          <w:tab w:val="left" w:pos="709"/>
        </w:tabs>
        <w:ind w:left="0"/>
      </w:pPr>
      <w:r>
        <w:t>A jelen Szerződésb</w:t>
      </w:r>
      <w:r w:rsidR="003A0023">
        <w:t>e</w:t>
      </w:r>
      <w:r>
        <w:t>n nem, vagy nem kielégítően szabályozott kérdésekre vonatkozóan a Szerződés elválaszthatatlan részét képező az alábbiakban mellékelt dokumentumok az irányadók, amelyek a jelen Szerződés</w:t>
      </w:r>
      <w:r w:rsidR="003A0023">
        <w:t>sel</w:t>
      </w:r>
      <w:r>
        <w:t xml:space="preserve"> együtt a Szerződést alkotják, így együtt olvasandók </w:t>
      </w:r>
      <w:r>
        <w:lastRenderedPageBreak/>
        <w:t>és értelmezendők. A dokumentumok közötti ellentmondás esetén a sorrendben előbb álló dokumentum rendelkezései megelőzik a sorban később álló dokumentum rendelkezéseit.</w:t>
      </w:r>
    </w:p>
    <w:p w:rsidR="00403CEC" w:rsidRDefault="00403CEC" w:rsidP="00403CEC">
      <w:pPr>
        <w:pStyle w:val="Szvegtrzsbehzssal"/>
        <w:ind w:left="0"/>
      </w:pPr>
    </w:p>
    <w:p w:rsidR="003A0023" w:rsidRDefault="003A0023" w:rsidP="003A0023">
      <w:pPr>
        <w:pStyle w:val="Szvegtrzsbehzssal"/>
        <w:numPr>
          <w:ilvl w:val="0"/>
          <w:numId w:val="28"/>
        </w:numPr>
      </w:pPr>
      <w:r>
        <w:t xml:space="preserve">Ajánlattételi </w:t>
      </w:r>
      <w:r w:rsidRPr="006F665D">
        <w:t xml:space="preserve">felhívás és </w:t>
      </w:r>
      <w:r>
        <w:t>a</w:t>
      </w:r>
      <w:r w:rsidR="00682B3A">
        <w:t xml:space="preserve"> közbeszerzési </w:t>
      </w:r>
      <w:r>
        <w:t>d</w:t>
      </w:r>
      <w:r w:rsidR="00682B3A">
        <w:t>okumentumok</w:t>
      </w:r>
    </w:p>
    <w:p w:rsidR="003A0023" w:rsidRDefault="00C74D3B" w:rsidP="003A0023">
      <w:pPr>
        <w:pStyle w:val="Szvegtrzsbehzssal"/>
        <w:numPr>
          <w:ilvl w:val="0"/>
          <w:numId w:val="28"/>
        </w:numPr>
      </w:pPr>
      <w:r>
        <w:t>T</w:t>
      </w:r>
      <w:r w:rsidR="003A0023">
        <w:t>ervdokumentáció, műszaki leírás, árazott költségvetés</w:t>
      </w:r>
    </w:p>
    <w:p w:rsidR="003A0023" w:rsidRDefault="003A0023" w:rsidP="003A0023">
      <w:pPr>
        <w:pStyle w:val="Szvegtrzsbehzssal"/>
        <w:numPr>
          <w:ilvl w:val="0"/>
          <w:numId w:val="28"/>
        </w:numPr>
      </w:pPr>
      <w:r>
        <w:t>A közbeszerzési eljárás során keletkezett valamennyi dokumentum</w:t>
      </w:r>
    </w:p>
    <w:p w:rsidR="00403CEC" w:rsidRDefault="00403CEC" w:rsidP="00403CEC">
      <w:pPr>
        <w:pStyle w:val="Szvegtrzsbehzssal"/>
        <w:numPr>
          <w:ilvl w:val="0"/>
          <w:numId w:val="28"/>
        </w:numPr>
      </w:pPr>
      <w:r>
        <w:t>Az ajánlattevő ajánlata</w:t>
      </w:r>
    </w:p>
    <w:p w:rsidR="00403CEC" w:rsidRDefault="00403CEC" w:rsidP="00403CEC">
      <w:pPr>
        <w:pStyle w:val="Szvegtrzsbehzssal"/>
        <w:numPr>
          <w:ilvl w:val="0"/>
          <w:numId w:val="28"/>
        </w:numPr>
      </w:pPr>
      <w:r>
        <w:t>Vállalkozó felelősségbiztosítása</w:t>
      </w:r>
    </w:p>
    <w:p w:rsidR="00846B5F" w:rsidRPr="00846B5F" w:rsidRDefault="00846B5F" w:rsidP="00403CEC">
      <w:pPr>
        <w:rPr>
          <w:sz w:val="24"/>
          <w:szCs w:val="24"/>
        </w:rPr>
      </w:pPr>
    </w:p>
    <w:p w:rsidR="00B970AF" w:rsidRPr="00B970AF" w:rsidRDefault="00B970AF" w:rsidP="00B970AF">
      <w:pPr>
        <w:pStyle w:val="Szvegtrzs21"/>
        <w:tabs>
          <w:tab w:val="left" w:pos="0"/>
        </w:tabs>
        <w:spacing w:before="120"/>
        <w:rPr>
          <w:szCs w:val="24"/>
        </w:rPr>
      </w:pPr>
      <w:r w:rsidRPr="00B970AF">
        <w:rPr>
          <w:szCs w:val="24"/>
        </w:rPr>
        <w:t>Felek jelen vállalkozási szerződést elolvasás és közös értelmezés után, mint akaratukkal mindenben megegyezőt aláírják.</w:t>
      </w:r>
    </w:p>
    <w:p w:rsidR="00B970AF" w:rsidRPr="00B970AF" w:rsidRDefault="00B970AF" w:rsidP="00B970AF">
      <w:pPr>
        <w:rPr>
          <w:sz w:val="24"/>
          <w:szCs w:val="24"/>
        </w:rPr>
      </w:pPr>
    </w:p>
    <w:p w:rsidR="00B970AF" w:rsidRPr="00B970AF" w:rsidRDefault="00CD1C24" w:rsidP="00B970AF">
      <w:pPr>
        <w:rPr>
          <w:sz w:val="24"/>
          <w:szCs w:val="24"/>
        </w:rPr>
      </w:pPr>
      <w:r>
        <w:rPr>
          <w:sz w:val="24"/>
          <w:szCs w:val="24"/>
        </w:rPr>
        <w:t>Telekgerendás</w:t>
      </w:r>
      <w:r w:rsidR="006C1F5B">
        <w:rPr>
          <w:sz w:val="24"/>
          <w:szCs w:val="24"/>
        </w:rPr>
        <w:t xml:space="preserve">, </w:t>
      </w:r>
      <w:r w:rsidR="0016511D">
        <w:rPr>
          <w:sz w:val="24"/>
          <w:szCs w:val="24"/>
        </w:rPr>
        <w:t>201</w:t>
      </w:r>
      <w:r w:rsidR="00EB0A1F">
        <w:rPr>
          <w:sz w:val="24"/>
          <w:szCs w:val="24"/>
        </w:rPr>
        <w:t>7</w:t>
      </w:r>
      <w:r w:rsidR="0016511D">
        <w:rPr>
          <w:sz w:val="24"/>
          <w:szCs w:val="24"/>
        </w:rPr>
        <w:t xml:space="preserve">. </w:t>
      </w:r>
      <w:r w:rsidR="003A0023">
        <w:rPr>
          <w:sz w:val="24"/>
          <w:szCs w:val="24"/>
        </w:rPr>
        <w:t>………………</w:t>
      </w:r>
      <w:r w:rsidR="00FC062B">
        <w:rPr>
          <w:sz w:val="24"/>
          <w:szCs w:val="24"/>
        </w:rPr>
        <w:t>.</w:t>
      </w:r>
    </w:p>
    <w:p w:rsidR="00B970AF" w:rsidRDefault="00B970AF" w:rsidP="00B970AF">
      <w:pPr>
        <w:rPr>
          <w:sz w:val="24"/>
          <w:szCs w:val="24"/>
        </w:rPr>
      </w:pPr>
    </w:p>
    <w:p w:rsidR="000E36DF" w:rsidRDefault="000E36DF" w:rsidP="00B970AF">
      <w:pPr>
        <w:rPr>
          <w:sz w:val="24"/>
          <w:szCs w:val="24"/>
        </w:rPr>
      </w:pPr>
    </w:p>
    <w:tbl>
      <w:tblPr>
        <w:tblW w:w="9815" w:type="dxa"/>
        <w:tblInd w:w="-38" w:type="dxa"/>
        <w:tblLayout w:type="fixed"/>
        <w:tblCellMar>
          <w:left w:w="70" w:type="dxa"/>
          <w:right w:w="70" w:type="dxa"/>
        </w:tblCellMar>
        <w:tblLook w:val="01E0"/>
      </w:tblPr>
      <w:tblGrid>
        <w:gridCol w:w="4906"/>
        <w:gridCol w:w="4909"/>
      </w:tblGrid>
      <w:tr w:rsidR="00B970AF" w:rsidRPr="00B970AF" w:rsidTr="00EB49F3">
        <w:tc>
          <w:tcPr>
            <w:tcW w:w="4906" w:type="dxa"/>
          </w:tcPr>
          <w:p w:rsidR="00B970AF" w:rsidRPr="00B970AF" w:rsidRDefault="009C4FFE" w:rsidP="00EB49F3">
            <w:pPr>
              <w:jc w:val="center"/>
              <w:rPr>
                <w:sz w:val="24"/>
                <w:szCs w:val="24"/>
              </w:rPr>
            </w:pPr>
            <w:r>
              <w:rPr>
                <w:sz w:val="24"/>
                <w:szCs w:val="24"/>
              </w:rPr>
              <w:t>M</w:t>
            </w:r>
            <w:r w:rsidR="00B970AF" w:rsidRPr="00B970AF">
              <w:rPr>
                <w:sz w:val="24"/>
                <w:szCs w:val="24"/>
              </w:rPr>
              <w:t>egrendelő</w:t>
            </w:r>
          </w:p>
        </w:tc>
        <w:tc>
          <w:tcPr>
            <w:tcW w:w="4909" w:type="dxa"/>
          </w:tcPr>
          <w:p w:rsidR="00C74D3B" w:rsidRPr="00B970AF" w:rsidRDefault="00ED09A5" w:rsidP="00C74D3B">
            <w:pPr>
              <w:rPr>
                <w:sz w:val="24"/>
                <w:szCs w:val="24"/>
              </w:rPr>
            </w:pPr>
            <w:r>
              <w:rPr>
                <w:sz w:val="24"/>
                <w:szCs w:val="24"/>
              </w:rPr>
              <w:t>Vállalkozó</w:t>
            </w:r>
          </w:p>
          <w:p w:rsidR="00B970AF" w:rsidRPr="00B970AF" w:rsidRDefault="00B970AF" w:rsidP="00ED09A5">
            <w:pPr>
              <w:jc w:val="both"/>
              <w:rPr>
                <w:sz w:val="24"/>
                <w:szCs w:val="24"/>
              </w:rPr>
            </w:pPr>
          </w:p>
        </w:tc>
      </w:tr>
    </w:tbl>
    <w:p w:rsidR="00044AFD" w:rsidRPr="005C4156" w:rsidRDefault="00044AFD" w:rsidP="00190B8F">
      <w:pPr>
        <w:pStyle w:val="Szvegtrzsbehzssal2"/>
        <w:ind w:left="0"/>
      </w:pPr>
    </w:p>
    <w:sectPr w:rsidR="00044AFD" w:rsidRPr="005C4156" w:rsidSect="00E47FA8">
      <w:headerReference w:type="even" r:id="rId7"/>
      <w:headerReference w:type="default" r:id="rId8"/>
      <w:footerReference w:type="even" r:id="rId9"/>
      <w:footerReference w:type="default" r:id="rId10"/>
      <w:pgSz w:w="11906" w:h="16838"/>
      <w:pgMar w:top="1417" w:right="1417" w:bottom="1417" w:left="1417"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ADC" w:rsidRDefault="00FA6ADC">
      <w:r>
        <w:separator/>
      </w:r>
    </w:p>
  </w:endnote>
  <w:endnote w:type="continuationSeparator" w:id="0">
    <w:p w:rsidR="00FA6ADC" w:rsidRDefault="00FA6ADC">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313650" w:rsidP="00DF2F02">
    <w:pPr>
      <w:pStyle w:val="llb"/>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C90" w:rsidRDefault="00313650">
    <w:pPr>
      <w:pStyle w:val="llb"/>
      <w:jc w:val="center"/>
    </w:pPr>
    <w:r>
      <w:fldChar w:fldCharType="begin"/>
    </w:r>
    <w:r w:rsidR="00517C90">
      <w:instrText xml:space="preserve"> PAGE   \* MERGEFORMAT </w:instrText>
    </w:r>
    <w:r>
      <w:fldChar w:fldCharType="separate"/>
    </w:r>
    <w:r w:rsidR="00C764B4">
      <w:rPr>
        <w:noProof/>
      </w:rPr>
      <w:t>5</w:t>
    </w:r>
    <w:r>
      <w:fldChar w:fldCharType="end"/>
    </w:r>
  </w:p>
  <w:p w:rsidR="00517C90" w:rsidRDefault="00517C9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ADC" w:rsidRDefault="00FA6ADC">
      <w:r>
        <w:separator/>
      </w:r>
    </w:p>
  </w:footnote>
  <w:footnote w:type="continuationSeparator" w:id="0">
    <w:p w:rsidR="00FA6ADC" w:rsidRDefault="00FA6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313650">
    <w:pPr>
      <w:pStyle w:val="lfej"/>
      <w:framePr w:wrap="around" w:vAnchor="text" w:hAnchor="margin" w:xAlign="center" w:y="1"/>
      <w:rPr>
        <w:rStyle w:val="Oldalszm"/>
      </w:rPr>
    </w:pPr>
    <w:r>
      <w:rPr>
        <w:rStyle w:val="Oldalszm"/>
      </w:rPr>
      <w:fldChar w:fldCharType="begin"/>
    </w:r>
    <w:r w:rsidR="00C65EE1">
      <w:rPr>
        <w:rStyle w:val="Oldalszm"/>
      </w:rPr>
      <w:instrText xml:space="preserve">PAGE  </w:instrText>
    </w:r>
    <w:r>
      <w:rPr>
        <w:rStyle w:val="Oldalszm"/>
      </w:rPr>
      <w:fldChar w:fldCharType="end"/>
    </w:r>
  </w:p>
  <w:p w:rsidR="00C65EE1" w:rsidRDefault="00C65EE1">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EE1" w:rsidRDefault="00C65EE1">
    <w:pPr>
      <w:pStyle w:val="lfej"/>
      <w:framePr w:wrap="around" w:vAnchor="text" w:hAnchor="margin" w:xAlign="center" w:y="1"/>
      <w:rPr>
        <w:rStyle w:val="Oldalszm"/>
      </w:rPr>
    </w:pPr>
  </w:p>
  <w:p w:rsidR="00C65EE1" w:rsidRDefault="00C65EE1">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3"/>
      <w:numFmt w:val="bullet"/>
      <w:lvlText w:val="-"/>
      <w:lvlJc w:val="left"/>
      <w:pPr>
        <w:tabs>
          <w:tab w:val="num" w:pos="1069"/>
        </w:tabs>
        <w:ind w:left="1069" w:hanging="360"/>
      </w:pPr>
      <w:rPr>
        <w:rFonts w:ascii="StarSymbol" w:hAnsi="StarSymbol"/>
      </w:rPr>
    </w:lvl>
  </w:abstractNum>
  <w:abstractNum w:abstractNumId="1">
    <w:nsid w:val="00000003"/>
    <w:multiLevelType w:val="singleLevel"/>
    <w:tmpl w:val="00000003"/>
    <w:name w:val="WW8Num2"/>
    <w:lvl w:ilvl="0">
      <w:start w:val="3"/>
      <w:numFmt w:val="bullet"/>
      <w:lvlText w:val="-"/>
      <w:lvlJc w:val="left"/>
      <w:pPr>
        <w:tabs>
          <w:tab w:val="num" w:pos="1069"/>
        </w:tabs>
        <w:ind w:left="1069" w:hanging="360"/>
      </w:pPr>
      <w:rPr>
        <w:rFonts w:ascii="StarSymbol" w:hAnsi="StarSymbol"/>
      </w:rPr>
    </w:lvl>
  </w:abstractNum>
  <w:abstractNum w:abstractNumId="2">
    <w:nsid w:val="00000004"/>
    <w:multiLevelType w:val="singleLevel"/>
    <w:tmpl w:val="00000004"/>
    <w:name w:val="WW8Num3"/>
    <w:lvl w:ilvl="0">
      <w:start w:val="3"/>
      <w:numFmt w:val="bullet"/>
      <w:lvlText w:val="-"/>
      <w:lvlJc w:val="left"/>
      <w:pPr>
        <w:tabs>
          <w:tab w:val="num" w:pos="1069"/>
        </w:tabs>
        <w:ind w:left="1069" w:hanging="360"/>
      </w:pPr>
      <w:rPr>
        <w:rFonts w:ascii="StarSymbol" w:hAnsi="StarSymbol"/>
      </w:rPr>
    </w:lvl>
  </w:abstractNum>
  <w:abstractNum w:abstractNumId="3">
    <w:nsid w:val="00000005"/>
    <w:multiLevelType w:val="singleLevel"/>
    <w:tmpl w:val="00000005"/>
    <w:name w:val="WW8Num4"/>
    <w:lvl w:ilvl="0">
      <w:start w:val="3"/>
      <w:numFmt w:val="bullet"/>
      <w:lvlText w:val="-"/>
      <w:lvlJc w:val="left"/>
      <w:pPr>
        <w:tabs>
          <w:tab w:val="num" w:pos="1069"/>
        </w:tabs>
        <w:ind w:left="1069" w:hanging="360"/>
      </w:pPr>
      <w:rPr>
        <w:rFonts w:ascii="StarSymbol" w:hAnsi="StarSymbol"/>
      </w:rPr>
    </w:lvl>
  </w:abstractNum>
  <w:abstractNum w:abstractNumId="4">
    <w:nsid w:val="00000006"/>
    <w:multiLevelType w:val="singleLevel"/>
    <w:tmpl w:val="00000006"/>
    <w:name w:val="WW8Num5"/>
    <w:lvl w:ilvl="0">
      <w:start w:val="3"/>
      <w:numFmt w:val="bullet"/>
      <w:lvlText w:val="-"/>
      <w:lvlJc w:val="left"/>
      <w:pPr>
        <w:tabs>
          <w:tab w:val="num" w:pos="1069"/>
        </w:tabs>
        <w:ind w:left="1069" w:hanging="360"/>
      </w:pPr>
      <w:rPr>
        <w:rFonts w:ascii="StarSymbol" w:hAnsi="StarSymbol"/>
      </w:rPr>
    </w:lvl>
  </w:abstractNum>
  <w:abstractNum w:abstractNumId="5">
    <w:nsid w:val="00000007"/>
    <w:multiLevelType w:val="singleLevel"/>
    <w:tmpl w:val="00000007"/>
    <w:name w:val="WW8Num6"/>
    <w:lvl w:ilvl="0">
      <w:start w:val="3"/>
      <w:numFmt w:val="bullet"/>
      <w:lvlText w:val="-"/>
      <w:lvlJc w:val="left"/>
      <w:pPr>
        <w:tabs>
          <w:tab w:val="num" w:pos="1069"/>
        </w:tabs>
        <w:ind w:left="1069" w:hanging="360"/>
      </w:pPr>
      <w:rPr>
        <w:rFonts w:ascii="StarSymbol" w:hAnsi="StarSymbol"/>
      </w:rPr>
    </w:lvl>
  </w:abstractNum>
  <w:abstractNum w:abstractNumId="6">
    <w:nsid w:val="00000008"/>
    <w:multiLevelType w:val="singleLevel"/>
    <w:tmpl w:val="00000008"/>
    <w:name w:val="WW8Num7"/>
    <w:lvl w:ilvl="0">
      <w:start w:val="3"/>
      <w:numFmt w:val="bullet"/>
      <w:lvlText w:val="-"/>
      <w:lvlJc w:val="left"/>
      <w:pPr>
        <w:tabs>
          <w:tab w:val="num" w:pos="1069"/>
        </w:tabs>
        <w:ind w:left="1069" w:hanging="360"/>
      </w:pPr>
      <w:rPr>
        <w:rFonts w:ascii="StarSymbol" w:hAnsi="StarSymbol"/>
      </w:rPr>
    </w:lvl>
  </w:abstractNum>
  <w:abstractNum w:abstractNumId="7">
    <w:nsid w:val="00000009"/>
    <w:multiLevelType w:val="singleLevel"/>
    <w:tmpl w:val="00000009"/>
    <w:name w:val="WW8Num8"/>
    <w:lvl w:ilvl="0">
      <w:start w:val="3"/>
      <w:numFmt w:val="bullet"/>
      <w:lvlText w:val="-"/>
      <w:lvlJc w:val="left"/>
      <w:pPr>
        <w:tabs>
          <w:tab w:val="num" w:pos="1069"/>
        </w:tabs>
        <w:ind w:left="1069" w:hanging="360"/>
      </w:pPr>
      <w:rPr>
        <w:rFonts w:ascii="StarSymbol" w:hAnsi="StarSymbol"/>
      </w:rPr>
    </w:lvl>
  </w:abstractNum>
  <w:abstractNum w:abstractNumId="8">
    <w:nsid w:val="0000000A"/>
    <w:multiLevelType w:val="singleLevel"/>
    <w:tmpl w:val="0000000A"/>
    <w:name w:val="WW8Num9"/>
    <w:lvl w:ilvl="0">
      <w:start w:val="3"/>
      <w:numFmt w:val="bullet"/>
      <w:lvlText w:val="-"/>
      <w:lvlJc w:val="left"/>
      <w:pPr>
        <w:tabs>
          <w:tab w:val="num" w:pos="1069"/>
        </w:tabs>
        <w:ind w:left="1069" w:hanging="360"/>
      </w:pPr>
      <w:rPr>
        <w:rFonts w:ascii="StarSymbol" w:hAnsi="StarSymbol"/>
      </w:rPr>
    </w:lvl>
  </w:abstractNum>
  <w:abstractNum w:abstractNumId="9">
    <w:nsid w:val="0000000B"/>
    <w:multiLevelType w:val="singleLevel"/>
    <w:tmpl w:val="0000000B"/>
    <w:name w:val="WW8Num10"/>
    <w:lvl w:ilvl="0">
      <w:start w:val="3"/>
      <w:numFmt w:val="bullet"/>
      <w:lvlText w:val="-"/>
      <w:lvlJc w:val="left"/>
      <w:pPr>
        <w:tabs>
          <w:tab w:val="num" w:pos="1069"/>
        </w:tabs>
        <w:ind w:left="1069" w:hanging="360"/>
      </w:pPr>
      <w:rPr>
        <w:rFonts w:ascii="StarSymbol" w:hAnsi="StarSymbol"/>
      </w:rPr>
    </w:lvl>
  </w:abstractNum>
  <w:abstractNum w:abstractNumId="10">
    <w:nsid w:val="07C37069"/>
    <w:multiLevelType w:val="hybridMultilevel"/>
    <w:tmpl w:val="834207E8"/>
    <w:lvl w:ilvl="0" w:tplc="C07E1DA4">
      <w:numFmt w:val="bullet"/>
      <w:lvlText w:val="-"/>
      <w:lvlJc w:val="left"/>
      <w:pPr>
        <w:ind w:left="1440" w:hanging="360"/>
      </w:pPr>
      <w:rPr>
        <w:rFonts w:ascii="Times New Roman" w:eastAsia="Calibr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0FF317FC"/>
    <w:multiLevelType w:val="hybridMultilevel"/>
    <w:tmpl w:val="8B5023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0E7231B"/>
    <w:multiLevelType w:val="hybridMultilevel"/>
    <w:tmpl w:val="4D4A66E2"/>
    <w:lvl w:ilvl="0" w:tplc="040E000B">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12A56994"/>
    <w:multiLevelType w:val="hybridMultilevel"/>
    <w:tmpl w:val="CE90DE70"/>
    <w:lvl w:ilvl="0" w:tplc="040E000F">
      <w:start w:val="1"/>
      <w:numFmt w:val="decimal"/>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14442CB2"/>
    <w:multiLevelType w:val="multilevel"/>
    <w:tmpl w:val="CE9A7EF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856EC9"/>
    <w:multiLevelType w:val="hybridMultilevel"/>
    <w:tmpl w:val="94F613E0"/>
    <w:lvl w:ilvl="0" w:tplc="46F8253A">
      <w:start w:val="1"/>
      <w:numFmt w:val="decimal"/>
      <w:lvlText w:val="%1."/>
      <w:lvlJc w:val="left"/>
      <w:pPr>
        <w:ind w:left="1494" w:hanging="360"/>
      </w:pPr>
      <w:rPr>
        <w:rFonts w:cs="Times New Roman" w:hint="default"/>
      </w:rPr>
    </w:lvl>
    <w:lvl w:ilvl="1" w:tplc="040E0003" w:tentative="1">
      <w:start w:val="1"/>
      <w:numFmt w:val="bullet"/>
      <w:lvlText w:val="o"/>
      <w:lvlJc w:val="left"/>
      <w:pPr>
        <w:ind w:left="2214" w:hanging="360"/>
      </w:pPr>
      <w:rPr>
        <w:rFonts w:ascii="Courier New" w:hAnsi="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6">
    <w:nsid w:val="1F3151FA"/>
    <w:multiLevelType w:val="singleLevel"/>
    <w:tmpl w:val="695A267E"/>
    <w:lvl w:ilvl="0">
      <w:start w:val="2"/>
      <w:numFmt w:val="bullet"/>
      <w:lvlText w:val="-"/>
      <w:lvlJc w:val="left"/>
      <w:pPr>
        <w:tabs>
          <w:tab w:val="num" w:pos="1065"/>
        </w:tabs>
        <w:ind w:left="1065" w:hanging="360"/>
      </w:pPr>
      <w:rPr>
        <w:rFonts w:hint="default"/>
      </w:rPr>
    </w:lvl>
  </w:abstractNum>
  <w:abstractNum w:abstractNumId="17">
    <w:nsid w:val="26D740AF"/>
    <w:multiLevelType w:val="hybridMultilevel"/>
    <w:tmpl w:val="8FDED93C"/>
    <w:lvl w:ilvl="0" w:tplc="FBE08C94">
      <w:start w:val="1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2A077D08"/>
    <w:multiLevelType w:val="multilevel"/>
    <w:tmpl w:val="FD6000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D525C79"/>
    <w:multiLevelType w:val="hybridMultilevel"/>
    <w:tmpl w:val="CFCAF052"/>
    <w:lvl w:ilvl="0" w:tplc="8730D6E0">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nsid w:val="2F946FB2"/>
    <w:multiLevelType w:val="hybridMultilevel"/>
    <w:tmpl w:val="0B703E18"/>
    <w:lvl w:ilvl="0" w:tplc="7DB02F12">
      <w:start w:val="2"/>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2E7146D"/>
    <w:multiLevelType w:val="hybridMultilevel"/>
    <w:tmpl w:val="7780EEE0"/>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2EB1183"/>
    <w:multiLevelType w:val="hybridMultilevel"/>
    <w:tmpl w:val="1E227050"/>
    <w:lvl w:ilvl="0" w:tplc="5A0038E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3AF809BE"/>
    <w:multiLevelType w:val="hybridMultilevel"/>
    <w:tmpl w:val="6CAC5D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DB641D4"/>
    <w:multiLevelType w:val="hybridMultilevel"/>
    <w:tmpl w:val="1A324B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E852CF1"/>
    <w:multiLevelType w:val="hybridMultilevel"/>
    <w:tmpl w:val="CEB69A9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40460247"/>
    <w:multiLevelType w:val="hybridMultilevel"/>
    <w:tmpl w:val="3C5E38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3AA17CA"/>
    <w:multiLevelType w:val="singleLevel"/>
    <w:tmpl w:val="695A267E"/>
    <w:lvl w:ilvl="0">
      <w:start w:val="2"/>
      <w:numFmt w:val="bullet"/>
      <w:lvlText w:val="-"/>
      <w:lvlJc w:val="left"/>
      <w:pPr>
        <w:tabs>
          <w:tab w:val="num" w:pos="1065"/>
        </w:tabs>
        <w:ind w:left="1065" w:hanging="360"/>
      </w:pPr>
      <w:rPr>
        <w:rFonts w:hint="default"/>
      </w:rPr>
    </w:lvl>
  </w:abstractNum>
  <w:abstractNum w:abstractNumId="28">
    <w:nsid w:val="4B1076B2"/>
    <w:multiLevelType w:val="hybridMultilevel"/>
    <w:tmpl w:val="94F613E0"/>
    <w:lvl w:ilvl="0" w:tplc="46F8253A">
      <w:start w:val="1"/>
      <w:numFmt w:val="decimal"/>
      <w:lvlText w:val="%1."/>
      <w:lvlJc w:val="left"/>
      <w:pPr>
        <w:ind w:left="1068" w:hanging="360"/>
      </w:pPr>
      <w:rPr>
        <w:rFonts w:cs="Times New Roman" w:hint="default"/>
      </w:rPr>
    </w:lvl>
    <w:lvl w:ilvl="1" w:tplc="040E0003" w:tentative="1">
      <w:start w:val="1"/>
      <w:numFmt w:val="bullet"/>
      <w:lvlText w:val="o"/>
      <w:lvlJc w:val="left"/>
      <w:pPr>
        <w:ind w:left="1788" w:hanging="360"/>
      </w:pPr>
      <w:rPr>
        <w:rFonts w:ascii="Courier New" w:hAnsi="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9">
    <w:nsid w:val="4C035560"/>
    <w:multiLevelType w:val="hybridMultilevel"/>
    <w:tmpl w:val="C4B6FCC0"/>
    <w:lvl w:ilvl="0" w:tplc="55DC38DC">
      <w:start w:val="1"/>
      <w:numFmt w:val="decimal"/>
      <w:lvlText w:val="%1."/>
      <w:lvlJc w:val="left"/>
      <w:pPr>
        <w:ind w:left="2490" w:hanging="360"/>
      </w:pPr>
      <w:rPr>
        <w:rFonts w:hint="default"/>
      </w:rPr>
    </w:lvl>
    <w:lvl w:ilvl="1" w:tplc="040E0019" w:tentative="1">
      <w:start w:val="1"/>
      <w:numFmt w:val="lowerLetter"/>
      <w:lvlText w:val="%2."/>
      <w:lvlJc w:val="left"/>
      <w:pPr>
        <w:ind w:left="3210" w:hanging="360"/>
      </w:pPr>
    </w:lvl>
    <w:lvl w:ilvl="2" w:tplc="040E001B" w:tentative="1">
      <w:start w:val="1"/>
      <w:numFmt w:val="lowerRoman"/>
      <w:lvlText w:val="%3."/>
      <w:lvlJc w:val="right"/>
      <w:pPr>
        <w:ind w:left="3930" w:hanging="180"/>
      </w:pPr>
    </w:lvl>
    <w:lvl w:ilvl="3" w:tplc="040E000F" w:tentative="1">
      <w:start w:val="1"/>
      <w:numFmt w:val="decimal"/>
      <w:lvlText w:val="%4."/>
      <w:lvlJc w:val="left"/>
      <w:pPr>
        <w:ind w:left="4650" w:hanging="360"/>
      </w:pPr>
    </w:lvl>
    <w:lvl w:ilvl="4" w:tplc="040E0019" w:tentative="1">
      <w:start w:val="1"/>
      <w:numFmt w:val="lowerLetter"/>
      <w:lvlText w:val="%5."/>
      <w:lvlJc w:val="left"/>
      <w:pPr>
        <w:ind w:left="5370" w:hanging="360"/>
      </w:pPr>
    </w:lvl>
    <w:lvl w:ilvl="5" w:tplc="040E001B" w:tentative="1">
      <w:start w:val="1"/>
      <w:numFmt w:val="lowerRoman"/>
      <w:lvlText w:val="%6."/>
      <w:lvlJc w:val="right"/>
      <w:pPr>
        <w:ind w:left="6090" w:hanging="180"/>
      </w:pPr>
    </w:lvl>
    <w:lvl w:ilvl="6" w:tplc="040E000F" w:tentative="1">
      <w:start w:val="1"/>
      <w:numFmt w:val="decimal"/>
      <w:lvlText w:val="%7."/>
      <w:lvlJc w:val="left"/>
      <w:pPr>
        <w:ind w:left="6810" w:hanging="360"/>
      </w:pPr>
    </w:lvl>
    <w:lvl w:ilvl="7" w:tplc="040E0019" w:tentative="1">
      <w:start w:val="1"/>
      <w:numFmt w:val="lowerLetter"/>
      <w:lvlText w:val="%8."/>
      <w:lvlJc w:val="left"/>
      <w:pPr>
        <w:ind w:left="7530" w:hanging="360"/>
      </w:pPr>
    </w:lvl>
    <w:lvl w:ilvl="8" w:tplc="040E001B" w:tentative="1">
      <w:start w:val="1"/>
      <w:numFmt w:val="lowerRoman"/>
      <w:lvlText w:val="%9."/>
      <w:lvlJc w:val="right"/>
      <w:pPr>
        <w:ind w:left="8250" w:hanging="180"/>
      </w:pPr>
    </w:lvl>
  </w:abstractNum>
  <w:abstractNum w:abstractNumId="30">
    <w:nsid w:val="4C3B2F46"/>
    <w:multiLevelType w:val="hybridMultilevel"/>
    <w:tmpl w:val="E5A8065E"/>
    <w:lvl w:ilvl="0" w:tplc="89F4012A">
      <w:start w:val="1"/>
      <w:numFmt w:val="decimal"/>
      <w:lvlText w:val="%1."/>
      <w:lvlJc w:val="left"/>
      <w:pPr>
        <w:ind w:left="1671" w:hanging="360"/>
      </w:pPr>
      <w:rPr>
        <w:rFonts w:hint="default"/>
      </w:rPr>
    </w:lvl>
    <w:lvl w:ilvl="1" w:tplc="040E0019" w:tentative="1">
      <w:start w:val="1"/>
      <w:numFmt w:val="lowerLetter"/>
      <w:lvlText w:val="%2."/>
      <w:lvlJc w:val="left"/>
      <w:pPr>
        <w:ind w:left="2391" w:hanging="360"/>
      </w:pPr>
    </w:lvl>
    <w:lvl w:ilvl="2" w:tplc="040E001B" w:tentative="1">
      <w:start w:val="1"/>
      <w:numFmt w:val="lowerRoman"/>
      <w:lvlText w:val="%3."/>
      <w:lvlJc w:val="right"/>
      <w:pPr>
        <w:ind w:left="3111" w:hanging="180"/>
      </w:pPr>
    </w:lvl>
    <w:lvl w:ilvl="3" w:tplc="040E000F" w:tentative="1">
      <w:start w:val="1"/>
      <w:numFmt w:val="decimal"/>
      <w:lvlText w:val="%4."/>
      <w:lvlJc w:val="left"/>
      <w:pPr>
        <w:ind w:left="3831" w:hanging="360"/>
      </w:pPr>
    </w:lvl>
    <w:lvl w:ilvl="4" w:tplc="040E0019" w:tentative="1">
      <w:start w:val="1"/>
      <w:numFmt w:val="lowerLetter"/>
      <w:lvlText w:val="%5."/>
      <w:lvlJc w:val="left"/>
      <w:pPr>
        <w:ind w:left="4551" w:hanging="360"/>
      </w:pPr>
    </w:lvl>
    <w:lvl w:ilvl="5" w:tplc="040E001B" w:tentative="1">
      <w:start w:val="1"/>
      <w:numFmt w:val="lowerRoman"/>
      <w:lvlText w:val="%6."/>
      <w:lvlJc w:val="right"/>
      <w:pPr>
        <w:ind w:left="5271" w:hanging="180"/>
      </w:pPr>
    </w:lvl>
    <w:lvl w:ilvl="6" w:tplc="040E000F" w:tentative="1">
      <w:start w:val="1"/>
      <w:numFmt w:val="decimal"/>
      <w:lvlText w:val="%7."/>
      <w:lvlJc w:val="left"/>
      <w:pPr>
        <w:ind w:left="5991" w:hanging="360"/>
      </w:pPr>
    </w:lvl>
    <w:lvl w:ilvl="7" w:tplc="040E0019" w:tentative="1">
      <w:start w:val="1"/>
      <w:numFmt w:val="lowerLetter"/>
      <w:lvlText w:val="%8."/>
      <w:lvlJc w:val="left"/>
      <w:pPr>
        <w:ind w:left="6711" w:hanging="360"/>
      </w:pPr>
    </w:lvl>
    <w:lvl w:ilvl="8" w:tplc="040E001B" w:tentative="1">
      <w:start w:val="1"/>
      <w:numFmt w:val="lowerRoman"/>
      <w:lvlText w:val="%9."/>
      <w:lvlJc w:val="right"/>
      <w:pPr>
        <w:ind w:left="7431" w:hanging="180"/>
      </w:pPr>
    </w:lvl>
  </w:abstractNum>
  <w:abstractNum w:abstractNumId="31">
    <w:nsid w:val="60CA6CE9"/>
    <w:multiLevelType w:val="hybridMultilevel"/>
    <w:tmpl w:val="33FE1188"/>
    <w:lvl w:ilvl="0" w:tplc="040E0001">
      <w:start w:val="1"/>
      <w:numFmt w:val="bullet"/>
      <w:lvlText w:val=""/>
      <w:lvlJc w:val="left"/>
      <w:pPr>
        <w:ind w:left="720" w:hanging="360"/>
      </w:pPr>
      <w:rPr>
        <w:rFonts w:ascii="Symbol" w:hAnsi="Symbol" w:hint="default"/>
      </w:rPr>
    </w:lvl>
    <w:lvl w:ilvl="1" w:tplc="E92CF5DE">
      <w:numFmt w:val="bullet"/>
      <w:lvlText w:val="-"/>
      <w:lvlJc w:val="left"/>
      <w:pPr>
        <w:ind w:left="1440" w:hanging="360"/>
      </w:pPr>
      <w:rPr>
        <w:rFonts w:ascii="Times New Roman" w:eastAsiaTheme="minorHAnsi"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0EC06DF"/>
    <w:multiLevelType w:val="hybridMultilevel"/>
    <w:tmpl w:val="AAD42B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82E097B"/>
    <w:multiLevelType w:val="hybridMultilevel"/>
    <w:tmpl w:val="ED08F920"/>
    <w:lvl w:ilvl="0" w:tplc="9A7E3FF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B0569C3"/>
    <w:multiLevelType w:val="hybridMultilevel"/>
    <w:tmpl w:val="757802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6E435953"/>
    <w:multiLevelType w:val="hybridMultilevel"/>
    <w:tmpl w:val="50A2AA48"/>
    <w:lvl w:ilvl="0" w:tplc="1CEC0954">
      <w:start w:val="1"/>
      <w:numFmt w:val="upp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764F11CF"/>
    <w:multiLevelType w:val="hybridMultilevel"/>
    <w:tmpl w:val="E3361E86"/>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nsid w:val="7DF60DBA"/>
    <w:multiLevelType w:val="hybridMultilevel"/>
    <w:tmpl w:val="13AAD7A0"/>
    <w:lvl w:ilvl="0" w:tplc="040E0001">
      <w:start w:val="1"/>
      <w:numFmt w:val="bullet"/>
      <w:lvlText w:val=""/>
      <w:lvlJc w:val="left"/>
      <w:pPr>
        <w:tabs>
          <w:tab w:val="num" w:pos="2136"/>
        </w:tabs>
        <w:ind w:left="2136" w:hanging="360"/>
      </w:pPr>
      <w:rPr>
        <w:rFonts w:ascii="Symbol" w:hAnsi="Symbol" w:hint="default"/>
      </w:rPr>
    </w:lvl>
    <w:lvl w:ilvl="1" w:tplc="040E0003" w:tentative="1">
      <w:start w:val="1"/>
      <w:numFmt w:val="bullet"/>
      <w:lvlText w:val="o"/>
      <w:lvlJc w:val="left"/>
      <w:pPr>
        <w:tabs>
          <w:tab w:val="num" w:pos="2856"/>
        </w:tabs>
        <w:ind w:left="2856" w:hanging="360"/>
      </w:pPr>
      <w:rPr>
        <w:rFonts w:ascii="Courier New" w:hAnsi="Courier New" w:cs="Courier New" w:hint="default"/>
      </w:rPr>
    </w:lvl>
    <w:lvl w:ilvl="2" w:tplc="040E0005" w:tentative="1">
      <w:start w:val="1"/>
      <w:numFmt w:val="bullet"/>
      <w:lvlText w:val=""/>
      <w:lvlJc w:val="left"/>
      <w:pPr>
        <w:tabs>
          <w:tab w:val="num" w:pos="3576"/>
        </w:tabs>
        <w:ind w:left="3576" w:hanging="360"/>
      </w:pPr>
      <w:rPr>
        <w:rFonts w:ascii="Wingdings" w:hAnsi="Wingdings" w:hint="default"/>
      </w:rPr>
    </w:lvl>
    <w:lvl w:ilvl="3" w:tplc="040E0001" w:tentative="1">
      <w:start w:val="1"/>
      <w:numFmt w:val="bullet"/>
      <w:lvlText w:val=""/>
      <w:lvlJc w:val="left"/>
      <w:pPr>
        <w:tabs>
          <w:tab w:val="num" w:pos="4296"/>
        </w:tabs>
        <w:ind w:left="4296" w:hanging="360"/>
      </w:pPr>
      <w:rPr>
        <w:rFonts w:ascii="Symbol" w:hAnsi="Symbol" w:hint="default"/>
      </w:rPr>
    </w:lvl>
    <w:lvl w:ilvl="4" w:tplc="040E0003" w:tentative="1">
      <w:start w:val="1"/>
      <w:numFmt w:val="bullet"/>
      <w:lvlText w:val="o"/>
      <w:lvlJc w:val="left"/>
      <w:pPr>
        <w:tabs>
          <w:tab w:val="num" w:pos="5016"/>
        </w:tabs>
        <w:ind w:left="5016" w:hanging="360"/>
      </w:pPr>
      <w:rPr>
        <w:rFonts w:ascii="Courier New" w:hAnsi="Courier New" w:cs="Courier New" w:hint="default"/>
      </w:rPr>
    </w:lvl>
    <w:lvl w:ilvl="5" w:tplc="040E0005" w:tentative="1">
      <w:start w:val="1"/>
      <w:numFmt w:val="bullet"/>
      <w:lvlText w:val=""/>
      <w:lvlJc w:val="left"/>
      <w:pPr>
        <w:tabs>
          <w:tab w:val="num" w:pos="5736"/>
        </w:tabs>
        <w:ind w:left="5736" w:hanging="360"/>
      </w:pPr>
      <w:rPr>
        <w:rFonts w:ascii="Wingdings" w:hAnsi="Wingdings" w:hint="default"/>
      </w:rPr>
    </w:lvl>
    <w:lvl w:ilvl="6" w:tplc="040E0001" w:tentative="1">
      <w:start w:val="1"/>
      <w:numFmt w:val="bullet"/>
      <w:lvlText w:val=""/>
      <w:lvlJc w:val="left"/>
      <w:pPr>
        <w:tabs>
          <w:tab w:val="num" w:pos="6456"/>
        </w:tabs>
        <w:ind w:left="6456" w:hanging="360"/>
      </w:pPr>
      <w:rPr>
        <w:rFonts w:ascii="Symbol" w:hAnsi="Symbol" w:hint="default"/>
      </w:rPr>
    </w:lvl>
    <w:lvl w:ilvl="7" w:tplc="040E0003" w:tentative="1">
      <w:start w:val="1"/>
      <w:numFmt w:val="bullet"/>
      <w:lvlText w:val="o"/>
      <w:lvlJc w:val="left"/>
      <w:pPr>
        <w:tabs>
          <w:tab w:val="num" w:pos="7176"/>
        </w:tabs>
        <w:ind w:left="7176" w:hanging="360"/>
      </w:pPr>
      <w:rPr>
        <w:rFonts w:ascii="Courier New" w:hAnsi="Courier New" w:cs="Courier New" w:hint="default"/>
      </w:rPr>
    </w:lvl>
    <w:lvl w:ilvl="8" w:tplc="040E0005" w:tentative="1">
      <w:start w:val="1"/>
      <w:numFmt w:val="bullet"/>
      <w:lvlText w:val=""/>
      <w:lvlJc w:val="left"/>
      <w:pPr>
        <w:tabs>
          <w:tab w:val="num" w:pos="7896"/>
        </w:tabs>
        <w:ind w:left="7896" w:hanging="360"/>
      </w:pPr>
      <w:rPr>
        <w:rFonts w:ascii="Wingdings" w:hAnsi="Wingdings" w:hint="default"/>
      </w:rPr>
    </w:lvl>
  </w:abstractNum>
  <w:abstractNum w:abstractNumId="39">
    <w:nsid w:val="7FF51BE6"/>
    <w:multiLevelType w:val="hybridMultilevel"/>
    <w:tmpl w:val="E122631A"/>
    <w:lvl w:ilvl="0" w:tplc="040E0001">
      <w:start w:val="1"/>
      <w:numFmt w:val="bullet"/>
      <w:lvlText w:val=""/>
      <w:lvlJc w:val="left"/>
      <w:pPr>
        <w:tabs>
          <w:tab w:val="num" w:pos="1800"/>
        </w:tabs>
        <w:ind w:left="1800" w:hanging="360"/>
      </w:pPr>
      <w:rPr>
        <w:rFonts w:ascii="Symbol" w:hAnsi="Symbol"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num w:numId="1">
    <w:abstractNumId w:val="16"/>
  </w:num>
  <w:num w:numId="2">
    <w:abstractNumId w:val="27"/>
  </w:num>
  <w:num w:numId="3">
    <w:abstractNumId w:val="21"/>
  </w:num>
  <w:num w:numId="4">
    <w:abstractNumId w:val="23"/>
  </w:num>
  <w:num w:numId="5">
    <w:abstractNumId w:val="26"/>
  </w:num>
  <w:num w:numId="6">
    <w:abstractNumId w:val="36"/>
  </w:num>
  <w:num w:numId="7">
    <w:abstractNumId w:val="28"/>
  </w:num>
  <w:num w:numId="8">
    <w:abstractNumId w:val="13"/>
  </w:num>
  <w:num w:numId="9">
    <w:abstractNumId w:val="39"/>
  </w:num>
  <w:num w:numId="10">
    <w:abstractNumId w:val="10"/>
  </w:num>
  <w:num w:numId="11">
    <w:abstractNumId w:val="15"/>
  </w:num>
  <w:num w:numId="12">
    <w:abstractNumId w:val="17"/>
  </w:num>
  <w:num w:numId="13">
    <w:abstractNumId w:val="34"/>
  </w:num>
  <w:num w:numId="14">
    <w:abstractNumId w:val="22"/>
  </w:num>
  <w:num w:numId="15">
    <w:abstractNumId w:val="25"/>
  </w:num>
  <w:num w:numId="16">
    <w:abstractNumId w:val="38"/>
  </w:num>
  <w:num w:numId="17">
    <w:abstractNumId w:val="19"/>
  </w:num>
  <w:num w:numId="18">
    <w:abstractNumId w:val="29"/>
  </w:num>
  <w:num w:numId="19">
    <w:abstractNumId w:val="12"/>
  </w:num>
  <w:num w:numId="20">
    <w:abstractNumId w:val="37"/>
  </w:num>
  <w:num w:numId="21">
    <w:abstractNumId w:val="35"/>
  </w:num>
  <w:num w:numId="22">
    <w:abstractNumId w:val="24"/>
  </w:num>
  <w:num w:numId="23">
    <w:abstractNumId w:val="30"/>
  </w:num>
  <w:num w:numId="24">
    <w:abstractNumId w:val="33"/>
  </w:num>
  <w:num w:numId="25">
    <w:abstractNumId w:val="20"/>
  </w:num>
  <w:num w:numId="26">
    <w:abstractNumId w:val="18"/>
  </w:num>
  <w:num w:numId="27">
    <w:abstractNumId w:val="14"/>
  </w:num>
  <w:num w:numId="28">
    <w:abstractNumId w:val="11"/>
  </w:num>
  <w:num w:numId="29">
    <w:abstractNumId w:val="31"/>
  </w:num>
  <w:num w:numId="30">
    <w:abstractNumId w:val="3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0354"/>
  </w:hdrShapeDefaults>
  <w:footnotePr>
    <w:footnote w:id="-1"/>
    <w:footnote w:id="0"/>
  </w:footnotePr>
  <w:endnotePr>
    <w:endnote w:id="-1"/>
    <w:endnote w:id="0"/>
  </w:endnotePr>
  <w:compat>
    <w:doNotUseHTMLParagraphAutoSpacing/>
  </w:compat>
  <w:rsids>
    <w:rsidRoot w:val="00C030DA"/>
    <w:rsid w:val="0000245B"/>
    <w:rsid w:val="0000376D"/>
    <w:rsid w:val="000056F0"/>
    <w:rsid w:val="00006F24"/>
    <w:rsid w:val="00006FE9"/>
    <w:rsid w:val="000169D8"/>
    <w:rsid w:val="00025F89"/>
    <w:rsid w:val="00033D1F"/>
    <w:rsid w:val="00034A56"/>
    <w:rsid w:val="00044AFD"/>
    <w:rsid w:val="00055B76"/>
    <w:rsid w:val="000653FD"/>
    <w:rsid w:val="00070CB7"/>
    <w:rsid w:val="00076417"/>
    <w:rsid w:val="00084597"/>
    <w:rsid w:val="00086578"/>
    <w:rsid w:val="00092447"/>
    <w:rsid w:val="00094130"/>
    <w:rsid w:val="000A121F"/>
    <w:rsid w:val="000A35D0"/>
    <w:rsid w:val="000A3E2E"/>
    <w:rsid w:val="000A4A1A"/>
    <w:rsid w:val="000B517A"/>
    <w:rsid w:val="000B7696"/>
    <w:rsid w:val="000C19F4"/>
    <w:rsid w:val="000C23C5"/>
    <w:rsid w:val="000C2E69"/>
    <w:rsid w:val="000C754B"/>
    <w:rsid w:val="000D0CF7"/>
    <w:rsid w:val="000D20B5"/>
    <w:rsid w:val="000D2B63"/>
    <w:rsid w:val="000D64AC"/>
    <w:rsid w:val="000E36DF"/>
    <w:rsid w:val="000E3CF6"/>
    <w:rsid w:val="000E7002"/>
    <w:rsid w:val="000F2A64"/>
    <w:rsid w:val="000F3C59"/>
    <w:rsid w:val="000F5069"/>
    <w:rsid w:val="00101D31"/>
    <w:rsid w:val="00107DCE"/>
    <w:rsid w:val="00110426"/>
    <w:rsid w:val="0012014E"/>
    <w:rsid w:val="00120472"/>
    <w:rsid w:val="00122D04"/>
    <w:rsid w:val="00124146"/>
    <w:rsid w:val="001302A7"/>
    <w:rsid w:val="00135EF8"/>
    <w:rsid w:val="00136A2B"/>
    <w:rsid w:val="00143593"/>
    <w:rsid w:val="00145226"/>
    <w:rsid w:val="00145E89"/>
    <w:rsid w:val="00152180"/>
    <w:rsid w:val="00154258"/>
    <w:rsid w:val="00155E2C"/>
    <w:rsid w:val="00156305"/>
    <w:rsid w:val="00164453"/>
    <w:rsid w:val="0016511D"/>
    <w:rsid w:val="001706EE"/>
    <w:rsid w:val="00172ADB"/>
    <w:rsid w:val="00183F0D"/>
    <w:rsid w:val="001857DD"/>
    <w:rsid w:val="00185DDE"/>
    <w:rsid w:val="00186ACA"/>
    <w:rsid w:val="00190B8F"/>
    <w:rsid w:val="001938D7"/>
    <w:rsid w:val="001941D3"/>
    <w:rsid w:val="0019642B"/>
    <w:rsid w:val="001A2245"/>
    <w:rsid w:val="001B7F0B"/>
    <w:rsid w:val="001C0E80"/>
    <w:rsid w:val="001C30A2"/>
    <w:rsid w:val="001C42AD"/>
    <w:rsid w:val="001C49EA"/>
    <w:rsid w:val="001E2610"/>
    <w:rsid w:val="001E2F0E"/>
    <w:rsid w:val="001E5D3C"/>
    <w:rsid w:val="001F2A04"/>
    <w:rsid w:val="001F2C83"/>
    <w:rsid w:val="001F3B85"/>
    <w:rsid w:val="001F5B1D"/>
    <w:rsid w:val="001F6D1A"/>
    <w:rsid w:val="002004D1"/>
    <w:rsid w:val="00202868"/>
    <w:rsid w:val="002055A0"/>
    <w:rsid w:val="00205FCE"/>
    <w:rsid w:val="002075A3"/>
    <w:rsid w:val="002172C9"/>
    <w:rsid w:val="002203F3"/>
    <w:rsid w:val="0022273A"/>
    <w:rsid w:val="00225F8B"/>
    <w:rsid w:val="0022611F"/>
    <w:rsid w:val="00226559"/>
    <w:rsid w:val="00226C27"/>
    <w:rsid w:val="002346A7"/>
    <w:rsid w:val="00246CFA"/>
    <w:rsid w:val="0025060C"/>
    <w:rsid w:val="00252FF9"/>
    <w:rsid w:val="00253D03"/>
    <w:rsid w:val="00255087"/>
    <w:rsid w:val="002568C8"/>
    <w:rsid w:val="002569DC"/>
    <w:rsid w:val="00257EE3"/>
    <w:rsid w:val="002603E8"/>
    <w:rsid w:val="00267475"/>
    <w:rsid w:val="0027097E"/>
    <w:rsid w:val="00271DF5"/>
    <w:rsid w:val="00273D53"/>
    <w:rsid w:val="00274B77"/>
    <w:rsid w:val="00281141"/>
    <w:rsid w:val="00283B3C"/>
    <w:rsid w:val="002858C2"/>
    <w:rsid w:val="00295CF6"/>
    <w:rsid w:val="002A0DE7"/>
    <w:rsid w:val="002A56BA"/>
    <w:rsid w:val="002B1A1B"/>
    <w:rsid w:val="002D12D8"/>
    <w:rsid w:val="002D6E1E"/>
    <w:rsid w:val="002D7A20"/>
    <w:rsid w:val="002E09AD"/>
    <w:rsid w:val="002E1473"/>
    <w:rsid w:val="002F7323"/>
    <w:rsid w:val="0030279A"/>
    <w:rsid w:val="003059B6"/>
    <w:rsid w:val="00313650"/>
    <w:rsid w:val="00323955"/>
    <w:rsid w:val="00333833"/>
    <w:rsid w:val="00333BFF"/>
    <w:rsid w:val="003403DA"/>
    <w:rsid w:val="0034383A"/>
    <w:rsid w:val="0034518D"/>
    <w:rsid w:val="0034576B"/>
    <w:rsid w:val="00357C1C"/>
    <w:rsid w:val="00364419"/>
    <w:rsid w:val="00367543"/>
    <w:rsid w:val="0037226F"/>
    <w:rsid w:val="00372799"/>
    <w:rsid w:val="00373BA4"/>
    <w:rsid w:val="00376F50"/>
    <w:rsid w:val="003847C8"/>
    <w:rsid w:val="0038571E"/>
    <w:rsid w:val="00390313"/>
    <w:rsid w:val="00391157"/>
    <w:rsid w:val="0039382A"/>
    <w:rsid w:val="0039653D"/>
    <w:rsid w:val="00396A40"/>
    <w:rsid w:val="0039760C"/>
    <w:rsid w:val="003A0023"/>
    <w:rsid w:val="003A36C1"/>
    <w:rsid w:val="003A41FF"/>
    <w:rsid w:val="003A4722"/>
    <w:rsid w:val="003C1B75"/>
    <w:rsid w:val="003C33B3"/>
    <w:rsid w:val="003D1268"/>
    <w:rsid w:val="003D3177"/>
    <w:rsid w:val="003E1DE0"/>
    <w:rsid w:val="003E565D"/>
    <w:rsid w:val="003E7738"/>
    <w:rsid w:val="003F23BB"/>
    <w:rsid w:val="003F6C97"/>
    <w:rsid w:val="00401043"/>
    <w:rsid w:val="00403CEC"/>
    <w:rsid w:val="0040437D"/>
    <w:rsid w:val="004104EF"/>
    <w:rsid w:val="00421748"/>
    <w:rsid w:val="00423EA3"/>
    <w:rsid w:val="00425C6F"/>
    <w:rsid w:val="0043074B"/>
    <w:rsid w:val="004341F3"/>
    <w:rsid w:val="00434B7B"/>
    <w:rsid w:val="004365A6"/>
    <w:rsid w:val="00440A97"/>
    <w:rsid w:val="00445511"/>
    <w:rsid w:val="0045630D"/>
    <w:rsid w:val="00456E02"/>
    <w:rsid w:val="00460CC3"/>
    <w:rsid w:val="004610EA"/>
    <w:rsid w:val="0046575B"/>
    <w:rsid w:val="00467A22"/>
    <w:rsid w:val="00473A00"/>
    <w:rsid w:val="004775D3"/>
    <w:rsid w:val="00477DE2"/>
    <w:rsid w:val="00480A43"/>
    <w:rsid w:val="0048373F"/>
    <w:rsid w:val="00485BF3"/>
    <w:rsid w:val="00486053"/>
    <w:rsid w:val="00486F23"/>
    <w:rsid w:val="0049257A"/>
    <w:rsid w:val="00494A16"/>
    <w:rsid w:val="004962D1"/>
    <w:rsid w:val="00496639"/>
    <w:rsid w:val="004A352B"/>
    <w:rsid w:val="004B1B93"/>
    <w:rsid w:val="004B2A41"/>
    <w:rsid w:val="004C07BA"/>
    <w:rsid w:val="004C0C1F"/>
    <w:rsid w:val="004C6520"/>
    <w:rsid w:val="004E01ED"/>
    <w:rsid w:val="004E0C10"/>
    <w:rsid w:val="004E503C"/>
    <w:rsid w:val="004E6561"/>
    <w:rsid w:val="004E699C"/>
    <w:rsid w:val="004F0D8E"/>
    <w:rsid w:val="004F239A"/>
    <w:rsid w:val="004F297E"/>
    <w:rsid w:val="005000AA"/>
    <w:rsid w:val="00502653"/>
    <w:rsid w:val="00505D33"/>
    <w:rsid w:val="00514AE2"/>
    <w:rsid w:val="00515E47"/>
    <w:rsid w:val="00517C90"/>
    <w:rsid w:val="00520D13"/>
    <w:rsid w:val="00522277"/>
    <w:rsid w:val="005250A0"/>
    <w:rsid w:val="00531100"/>
    <w:rsid w:val="005444A9"/>
    <w:rsid w:val="00545CAB"/>
    <w:rsid w:val="005476D7"/>
    <w:rsid w:val="00547771"/>
    <w:rsid w:val="00557AE6"/>
    <w:rsid w:val="00574D00"/>
    <w:rsid w:val="005819A0"/>
    <w:rsid w:val="00582421"/>
    <w:rsid w:val="0058641C"/>
    <w:rsid w:val="00587EB4"/>
    <w:rsid w:val="005A5C3D"/>
    <w:rsid w:val="005A70DA"/>
    <w:rsid w:val="005B20DB"/>
    <w:rsid w:val="005B2C6D"/>
    <w:rsid w:val="005B2D50"/>
    <w:rsid w:val="005C21D7"/>
    <w:rsid w:val="005C4156"/>
    <w:rsid w:val="005C7C15"/>
    <w:rsid w:val="005D3D93"/>
    <w:rsid w:val="005D6951"/>
    <w:rsid w:val="005D7FDA"/>
    <w:rsid w:val="005E1C09"/>
    <w:rsid w:val="005E5194"/>
    <w:rsid w:val="005E56D7"/>
    <w:rsid w:val="005E6179"/>
    <w:rsid w:val="005E7255"/>
    <w:rsid w:val="005F195E"/>
    <w:rsid w:val="005F2D54"/>
    <w:rsid w:val="005F6D15"/>
    <w:rsid w:val="005F7C5D"/>
    <w:rsid w:val="005F7CB7"/>
    <w:rsid w:val="006046AE"/>
    <w:rsid w:val="00604F31"/>
    <w:rsid w:val="00605D42"/>
    <w:rsid w:val="0060659D"/>
    <w:rsid w:val="0060692D"/>
    <w:rsid w:val="00610861"/>
    <w:rsid w:val="00610B9C"/>
    <w:rsid w:val="00615AB3"/>
    <w:rsid w:val="006316E5"/>
    <w:rsid w:val="00632935"/>
    <w:rsid w:val="00647A3D"/>
    <w:rsid w:val="006504D0"/>
    <w:rsid w:val="00655016"/>
    <w:rsid w:val="00660FCB"/>
    <w:rsid w:val="00662E6A"/>
    <w:rsid w:val="00663AE5"/>
    <w:rsid w:val="006666B5"/>
    <w:rsid w:val="0066753D"/>
    <w:rsid w:val="00674C23"/>
    <w:rsid w:val="00676A7D"/>
    <w:rsid w:val="00682B3A"/>
    <w:rsid w:val="00692DA1"/>
    <w:rsid w:val="00696784"/>
    <w:rsid w:val="006A0943"/>
    <w:rsid w:val="006A48ED"/>
    <w:rsid w:val="006B0C17"/>
    <w:rsid w:val="006B3965"/>
    <w:rsid w:val="006B78CC"/>
    <w:rsid w:val="006C1F5B"/>
    <w:rsid w:val="006C2725"/>
    <w:rsid w:val="006C32B7"/>
    <w:rsid w:val="006C6E93"/>
    <w:rsid w:val="006D11B5"/>
    <w:rsid w:val="006D5C59"/>
    <w:rsid w:val="006E04F0"/>
    <w:rsid w:val="006E559A"/>
    <w:rsid w:val="006F0EB4"/>
    <w:rsid w:val="006F23DF"/>
    <w:rsid w:val="006F36A3"/>
    <w:rsid w:val="006F7A37"/>
    <w:rsid w:val="00704471"/>
    <w:rsid w:val="00707B41"/>
    <w:rsid w:val="00707F70"/>
    <w:rsid w:val="00711A44"/>
    <w:rsid w:val="0071685D"/>
    <w:rsid w:val="00722B2F"/>
    <w:rsid w:val="007243FE"/>
    <w:rsid w:val="00724CB5"/>
    <w:rsid w:val="00725FCC"/>
    <w:rsid w:val="00731E49"/>
    <w:rsid w:val="00736C8A"/>
    <w:rsid w:val="00737461"/>
    <w:rsid w:val="0074714B"/>
    <w:rsid w:val="00750FC4"/>
    <w:rsid w:val="00753BE3"/>
    <w:rsid w:val="0075448B"/>
    <w:rsid w:val="00757969"/>
    <w:rsid w:val="0076125E"/>
    <w:rsid w:val="00771990"/>
    <w:rsid w:val="0077628E"/>
    <w:rsid w:val="00785172"/>
    <w:rsid w:val="007874BA"/>
    <w:rsid w:val="007975DE"/>
    <w:rsid w:val="007A1DFE"/>
    <w:rsid w:val="007A2950"/>
    <w:rsid w:val="007A424A"/>
    <w:rsid w:val="007A687A"/>
    <w:rsid w:val="007B2311"/>
    <w:rsid w:val="007B3369"/>
    <w:rsid w:val="007B455B"/>
    <w:rsid w:val="007B4984"/>
    <w:rsid w:val="007B7B02"/>
    <w:rsid w:val="007C059A"/>
    <w:rsid w:val="007C1BDF"/>
    <w:rsid w:val="007C5240"/>
    <w:rsid w:val="007C78BB"/>
    <w:rsid w:val="007D067B"/>
    <w:rsid w:val="007D1740"/>
    <w:rsid w:val="007D7533"/>
    <w:rsid w:val="007D765D"/>
    <w:rsid w:val="007E15A0"/>
    <w:rsid w:val="007E4614"/>
    <w:rsid w:val="007E5A7E"/>
    <w:rsid w:val="007E6C4E"/>
    <w:rsid w:val="007F0EF2"/>
    <w:rsid w:val="007F2588"/>
    <w:rsid w:val="007F4336"/>
    <w:rsid w:val="007F5198"/>
    <w:rsid w:val="00801240"/>
    <w:rsid w:val="00805D5A"/>
    <w:rsid w:val="0081186C"/>
    <w:rsid w:val="00830055"/>
    <w:rsid w:val="0083286F"/>
    <w:rsid w:val="008328B2"/>
    <w:rsid w:val="00834E0E"/>
    <w:rsid w:val="008355F4"/>
    <w:rsid w:val="00846B5F"/>
    <w:rsid w:val="008618E7"/>
    <w:rsid w:val="00862FD1"/>
    <w:rsid w:val="00865A71"/>
    <w:rsid w:val="0086613B"/>
    <w:rsid w:val="00870164"/>
    <w:rsid w:val="00871698"/>
    <w:rsid w:val="0087189A"/>
    <w:rsid w:val="00872350"/>
    <w:rsid w:val="00874393"/>
    <w:rsid w:val="00875F8C"/>
    <w:rsid w:val="008812F7"/>
    <w:rsid w:val="008823C6"/>
    <w:rsid w:val="00882D38"/>
    <w:rsid w:val="008857DB"/>
    <w:rsid w:val="008873AD"/>
    <w:rsid w:val="00890AC1"/>
    <w:rsid w:val="008A0BE3"/>
    <w:rsid w:val="008A1B46"/>
    <w:rsid w:val="008A38EC"/>
    <w:rsid w:val="008A79D2"/>
    <w:rsid w:val="008B0CE4"/>
    <w:rsid w:val="008B2D90"/>
    <w:rsid w:val="008B4035"/>
    <w:rsid w:val="008B61CD"/>
    <w:rsid w:val="008C0B44"/>
    <w:rsid w:val="008C3312"/>
    <w:rsid w:val="008C7872"/>
    <w:rsid w:val="008D202C"/>
    <w:rsid w:val="008D4843"/>
    <w:rsid w:val="008E026E"/>
    <w:rsid w:val="008E080B"/>
    <w:rsid w:val="008E2ACC"/>
    <w:rsid w:val="008E3652"/>
    <w:rsid w:val="008E5F25"/>
    <w:rsid w:val="008F2FAB"/>
    <w:rsid w:val="008F5282"/>
    <w:rsid w:val="008F5C55"/>
    <w:rsid w:val="00906F37"/>
    <w:rsid w:val="0091098F"/>
    <w:rsid w:val="00910A21"/>
    <w:rsid w:val="00911DFD"/>
    <w:rsid w:val="0092347F"/>
    <w:rsid w:val="00930045"/>
    <w:rsid w:val="00930351"/>
    <w:rsid w:val="009310C6"/>
    <w:rsid w:val="00933024"/>
    <w:rsid w:val="00934171"/>
    <w:rsid w:val="00934ED1"/>
    <w:rsid w:val="00936354"/>
    <w:rsid w:val="00940E93"/>
    <w:rsid w:val="0094165A"/>
    <w:rsid w:val="00955A7F"/>
    <w:rsid w:val="00963FD0"/>
    <w:rsid w:val="009650EC"/>
    <w:rsid w:val="009651FF"/>
    <w:rsid w:val="00966D96"/>
    <w:rsid w:val="00970317"/>
    <w:rsid w:val="00970331"/>
    <w:rsid w:val="00971A09"/>
    <w:rsid w:val="00983217"/>
    <w:rsid w:val="009875A1"/>
    <w:rsid w:val="0099108E"/>
    <w:rsid w:val="009939BE"/>
    <w:rsid w:val="0099402D"/>
    <w:rsid w:val="00996C12"/>
    <w:rsid w:val="00997F42"/>
    <w:rsid w:val="009B1898"/>
    <w:rsid w:val="009C0B61"/>
    <w:rsid w:val="009C17FB"/>
    <w:rsid w:val="009C2151"/>
    <w:rsid w:val="009C3789"/>
    <w:rsid w:val="009C4FFE"/>
    <w:rsid w:val="009C5325"/>
    <w:rsid w:val="009D04D6"/>
    <w:rsid w:val="009D1BA7"/>
    <w:rsid w:val="009D1FF3"/>
    <w:rsid w:val="009D2AB2"/>
    <w:rsid w:val="009D368C"/>
    <w:rsid w:val="009D3E5D"/>
    <w:rsid w:val="009D42DD"/>
    <w:rsid w:val="009D67F5"/>
    <w:rsid w:val="009E492D"/>
    <w:rsid w:val="009E61C3"/>
    <w:rsid w:val="009E6431"/>
    <w:rsid w:val="009F0131"/>
    <w:rsid w:val="009F07B4"/>
    <w:rsid w:val="009F2A4F"/>
    <w:rsid w:val="009F4ABE"/>
    <w:rsid w:val="009F5215"/>
    <w:rsid w:val="009F7ADE"/>
    <w:rsid w:val="00A013FC"/>
    <w:rsid w:val="00A01B00"/>
    <w:rsid w:val="00A01EA2"/>
    <w:rsid w:val="00A0282D"/>
    <w:rsid w:val="00A05266"/>
    <w:rsid w:val="00A10A9A"/>
    <w:rsid w:val="00A12B28"/>
    <w:rsid w:val="00A135A7"/>
    <w:rsid w:val="00A31313"/>
    <w:rsid w:val="00A35448"/>
    <w:rsid w:val="00A3618B"/>
    <w:rsid w:val="00A45265"/>
    <w:rsid w:val="00A46A7F"/>
    <w:rsid w:val="00A5689C"/>
    <w:rsid w:val="00A569C0"/>
    <w:rsid w:val="00A57D37"/>
    <w:rsid w:val="00A647B3"/>
    <w:rsid w:val="00A65D8A"/>
    <w:rsid w:val="00A73E00"/>
    <w:rsid w:val="00A74C26"/>
    <w:rsid w:val="00A76526"/>
    <w:rsid w:val="00A820A4"/>
    <w:rsid w:val="00A93936"/>
    <w:rsid w:val="00A94A14"/>
    <w:rsid w:val="00AA07AC"/>
    <w:rsid w:val="00AA4E94"/>
    <w:rsid w:val="00AA5B68"/>
    <w:rsid w:val="00AB0B31"/>
    <w:rsid w:val="00AB49A7"/>
    <w:rsid w:val="00AB4D42"/>
    <w:rsid w:val="00AC0B86"/>
    <w:rsid w:val="00AC3748"/>
    <w:rsid w:val="00AC7B87"/>
    <w:rsid w:val="00AD0097"/>
    <w:rsid w:val="00AD1685"/>
    <w:rsid w:val="00AE0552"/>
    <w:rsid w:val="00AE5A46"/>
    <w:rsid w:val="00AE6F0B"/>
    <w:rsid w:val="00AF4FAD"/>
    <w:rsid w:val="00B03B0D"/>
    <w:rsid w:val="00B0476A"/>
    <w:rsid w:val="00B04D5D"/>
    <w:rsid w:val="00B1057F"/>
    <w:rsid w:val="00B152B3"/>
    <w:rsid w:val="00B15BF8"/>
    <w:rsid w:val="00B17398"/>
    <w:rsid w:val="00B24633"/>
    <w:rsid w:val="00B261D6"/>
    <w:rsid w:val="00B41D5D"/>
    <w:rsid w:val="00B41F3D"/>
    <w:rsid w:val="00B421BC"/>
    <w:rsid w:val="00B5234E"/>
    <w:rsid w:val="00B54C1A"/>
    <w:rsid w:val="00B60B3C"/>
    <w:rsid w:val="00B7592B"/>
    <w:rsid w:val="00B82674"/>
    <w:rsid w:val="00B970AF"/>
    <w:rsid w:val="00BA0BDF"/>
    <w:rsid w:val="00BA10FA"/>
    <w:rsid w:val="00BA61F7"/>
    <w:rsid w:val="00BB091E"/>
    <w:rsid w:val="00BB44A3"/>
    <w:rsid w:val="00BB6AB5"/>
    <w:rsid w:val="00BB6E8A"/>
    <w:rsid w:val="00BC1D2F"/>
    <w:rsid w:val="00BC64E9"/>
    <w:rsid w:val="00BC6C01"/>
    <w:rsid w:val="00BD3736"/>
    <w:rsid w:val="00BD37D1"/>
    <w:rsid w:val="00BE06F0"/>
    <w:rsid w:val="00BE598D"/>
    <w:rsid w:val="00BE6D76"/>
    <w:rsid w:val="00BE6E8F"/>
    <w:rsid w:val="00BF0D1E"/>
    <w:rsid w:val="00BF7889"/>
    <w:rsid w:val="00C030DA"/>
    <w:rsid w:val="00C041C2"/>
    <w:rsid w:val="00C05D02"/>
    <w:rsid w:val="00C10996"/>
    <w:rsid w:val="00C10B7A"/>
    <w:rsid w:val="00C11DE7"/>
    <w:rsid w:val="00C13BB8"/>
    <w:rsid w:val="00C17BDF"/>
    <w:rsid w:val="00C20323"/>
    <w:rsid w:val="00C22D99"/>
    <w:rsid w:val="00C306DE"/>
    <w:rsid w:val="00C30FB5"/>
    <w:rsid w:val="00C31CCC"/>
    <w:rsid w:val="00C32DFB"/>
    <w:rsid w:val="00C340AD"/>
    <w:rsid w:val="00C35DAB"/>
    <w:rsid w:val="00C36EAA"/>
    <w:rsid w:val="00C422E0"/>
    <w:rsid w:val="00C469AA"/>
    <w:rsid w:val="00C5076D"/>
    <w:rsid w:val="00C57025"/>
    <w:rsid w:val="00C614C9"/>
    <w:rsid w:val="00C61CF6"/>
    <w:rsid w:val="00C65EE1"/>
    <w:rsid w:val="00C67F54"/>
    <w:rsid w:val="00C71379"/>
    <w:rsid w:val="00C72D05"/>
    <w:rsid w:val="00C74D3B"/>
    <w:rsid w:val="00C75E99"/>
    <w:rsid w:val="00C764B4"/>
    <w:rsid w:val="00C76AB1"/>
    <w:rsid w:val="00C81353"/>
    <w:rsid w:val="00C816FB"/>
    <w:rsid w:val="00C857FA"/>
    <w:rsid w:val="00CA0FED"/>
    <w:rsid w:val="00CB1827"/>
    <w:rsid w:val="00CB3F82"/>
    <w:rsid w:val="00CB4064"/>
    <w:rsid w:val="00CB40FB"/>
    <w:rsid w:val="00CB4D86"/>
    <w:rsid w:val="00CB6DE6"/>
    <w:rsid w:val="00CC10BD"/>
    <w:rsid w:val="00CC13FC"/>
    <w:rsid w:val="00CC2150"/>
    <w:rsid w:val="00CC332A"/>
    <w:rsid w:val="00CC3594"/>
    <w:rsid w:val="00CC5077"/>
    <w:rsid w:val="00CC65AA"/>
    <w:rsid w:val="00CD1C24"/>
    <w:rsid w:val="00CD212F"/>
    <w:rsid w:val="00CD377B"/>
    <w:rsid w:val="00CE63AD"/>
    <w:rsid w:val="00CE6537"/>
    <w:rsid w:val="00CE7704"/>
    <w:rsid w:val="00CF46B1"/>
    <w:rsid w:val="00CF64C2"/>
    <w:rsid w:val="00D053E0"/>
    <w:rsid w:val="00D1017D"/>
    <w:rsid w:val="00D11003"/>
    <w:rsid w:val="00D148DC"/>
    <w:rsid w:val="00D201B4"/>
    <w:rsid w:val="00D22FEC"/>
    <w:rsid w:val="00D24B35"/>
    <w:rsid w:val="00D34F3B"/>
    <w:rsid w:val="00D35200"/>
    <w:rsid w:val="00D3530E"/>
    <w:rsid w:val="00D35947"/>
    <w:rsid w:val="00D37598"/>
    <w:rsid w:val="00D37EA9"/>
    <w:rsid w:val="00D42A46"/>
    <w:rsid w:val="00D42C10"/>
    <w:rsid w:val="00D43C3E"/>
    <w:rsid w:val="00D62590"/>
    <w:rsid w:val="00D62A54"/>
    <w:rsid w:val="00D65046"/>
    <w:rsid w:val="00D67217"/>
    <w:rsid w:val="00D76057"/>
    <w:rsid w:val="00D7639F"/>
    <w:rsid w:val="00D8089D"/>
    <w:rsid w:val="00D831EE"/>
    <w:rsid w:val="00D90B7F"/>
    <w:rsid w:val="00D9243A"/>
    <w:rsid w:val="00D977BA"/>
    <w:rsid w:val="00D97E9E"/>
    <w:rsid w:val="00DA0968"/>
    <w:rsid w:val="00DB08EF"/>
    <w:rsid w:val="00DB18CA"/>
    <w:rsid w:val="00DB36FF"/>
    <w:rsid w:val="00DB4CD6"/>
    <w:rsid w:val="00DC1197"/>
    <w:rsid w:val="00DC71CF"/>
    <w:rsid w:val="00DD1D94"/>
    <w:rsid w:val="00DD27F9"/>
    <w:rsid w:val="00DD4B6C"/>
    <w:rsid w:val="00DD6AE9"/>
    <w:rsid w:val="00DD6EE2"/>
    <w:rsid w:val="00DE2C99"/>
    <w:rsid w:val="00DE4812"/>
    <w:rsid w:val="00DE5D5D"/>
    <w:rsid w:val="00DE654F"/>
    <w:rsid w:val="00DE6D67"/>
    <w:rsid w:val="00DF1931"/>
    <w:rsid w:val="00DF2638"/>
    <w:rsid w:val="00DF2F02"/>
    <w:rsid w:val="00DF46C9"/>
    <w:rsid w:val="00DF585E"/>
    <w:rsid w:val="00DF5C3D"/>
    <w:rsid w:val="00DF5D88"/>
    <w:rsid w:val="00DF6838"/>
    <w:rsid w:val="00DF7D1D"/>
    <w:rsid w:val="00E035D3"/>
    <w:rsid w:val="00E05083"/>
    <w:rsid w:val="00E07820"/>
    <w:rsid w:val="00E07E5E"/>
    <w:rsid w:val="00E103E1"/>
    <w:rsid w:val="00E1108A"/>
    <w:rsid w:val="00E140F9"/>
    <w:rsid w:val="00E17D53"/>
    <w:rsid w:val="00E20A49"/>
    <w:rsid w:val="00E261F0"/>
    <w:rsid w:val="00E266C5"/>
    <w:rsid w:val="00E310E1"/>
    <w:rsid w:val="00E31767"/>
    <w:rsid w:val="00E32639"/>
    <w:rsid w:val="00E37D47"/>
    <w:rsid w:val="00E45E28"/>
    <w:rsid w:val="00E47FA8"/>
    <w:rsid w:val="00E63464"/>
    <w:rsid w:val="00E65121"/>
    <w:rsid w:val="00E673AF"/>
    <w:rsid w:val="00E708A0"/>
    <w:rsid w:val="00E73050"/>
    <w:rsid w:val="00E75C05"/>
    <w:rsid w:val="00E80094"/>
    <w:rsid w:val="00E840FB"/>
    <w:rsid w:val="00E93BB6"/>
    <w:rsid w:val="00EA0A3C"/>
    <w:rsid w:val="00EA3EAF"/>
    <w:rsid w:val="00EB0375"/>
    <w:rsid w:val="00EB061E"/>
    <w:rsid w:val="00EB062A"/>
    <w:rsid w:val="00EB0A1F"/>
    <w:rsid w:val="00EB17D2"/>
    <w:rsid w:val="00EB49F3"/>
    <w:rsid w:val="00EB56AE"/>
    <w:rsid w:val="00EC4968"/>
    <w:rsid w:val="00ED09A5"/>
    <w:rsid w:val="00ED43C6"/>
    <w:rsid w:val="00ED5F9A"/>
    <w:rsid w:val="00ED642C"/>
    <w:rsid w:val="00EE083E"/>
    <w:rsid w:val="00EE1C86"/>
    <w:rsid w:val="00EE4DDB"/>
    <w:rsid w:val="00EF0464"/>
    <w:rsid w:val="00EF5C58"/>
    <w:rsid w:val="00F03ACF"/>
    <w:rsid w:val="00F14EBC"/>
    <w:rsid w:val="00F17B3C"/>
    <w:rsid w:val="00F23D2A"/>
    <w:rsid w:val="00F302D6"/>
    <w:rsid w:val="00F40AD6"/>
    <w:rsid w:val="00F423B4"/>
    <w:rsid w:val="00F43CFB"/>
    <w:rsid w:val="00F534C6"/>
    <w:rsid w:val="00F61019"/>
    <w:rsid w:val="00F612C2"/>
    <w:rsid w:val="00F62C16"/>
    <w:rsid w:val="00F63E03"/>
    <w:rsid w:val="00F643AE"/>
    <w:rsid w:val="00F67E62"/>
    <w:rsid w:val="00F730FE"/>
    <w:rsid w:val="00F73DB7"/>
    <w:rsid w:val="00F74CB2"/>
    <w:rsid w:val="00F8112A"/>
    <w:rsid w:val="00F833FA"/>
    <w:rsid w:val="00F83BE4"/>
    <w:rsid w:val="00F85317"/>
    <w:rsid w:val="00F972A6"/>
    <w:rsid w:val="00FA08F1"/>
    <w:rsid w:val="00FA3E73"/>
    <w:rsid w:val="00FA6ADC"/>
    <w:rsid w:val="00FA7801"/>
    <w:rsid w:val="00FA7CFE"/>
    <w:rsid w:val="00FB338C"/>
    <w:rsid w:val="00FB4843"/>
    <w:rsid w:val="00FB56B8"/>
    <w:rsid w:val="00FB5E1B"/>
    <w:rsid w:val="00FC062B"/>
    <w:rsid w:val="00FC5201"/>
    <w:rsid w:val="00FC57B1"/>
    <w:rsid w:val="00FC7080"/>
    <w:rsid w:val="00FD0E0F"/>
    <w:rsid w:val="00FD37F7"/>
    <w:rsid w:val="00FD640B"/>
    <w:rsid w:val="00FD7D58"/>
    <w:rsid w:val="00FE02F4"/>
    <w:rsid w:val="00FE20CE"/>
    <w:rsid w:val="00FE76C7"/>
    <w:rsid w:val="00FF278D"/>
    <w:rsid w:val="00FF3B39"/>
    <w:rsid w:val="00FF5E65"/>
    <w:rsid w:val="00FF62F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7FA8"/>
  </w:style>
  <w:style w:type="paragraph" w:styleId="Cmsor1">
    <w:name w:val="heading 1"/>
    <w:basedOn w:val="Norml"/>
    <w:next w:val="Norml"/>
    <w:qFormat/>
    <w:rsid w:val="00E47FA8"/>
    <w:pPr>
      <w:keepNext/>
      <w:jc w:val="both"/>
      <w:outlineLvl w:val="0"/>
    </w:pPr>
    <w:rPr>
      <w:b/>
      <w:sz w:val="32"/>
    </w:rPr>
  </w:style>
  <w:style w:type="paragraph" w:styleId="Cmsor2">
    <w:name w:val="heading 2"/>
    <w:basedOn w:val="Norml"/>
    <w:next w:val="Norml"/>
    <w:qFormat/>
    <w:rsid w:val="00E47FA8"/>
    <w:pPr>
      <w:keepNext/>
      <w:jc w:val="both"/>
      <w:outlineLvl w:val="1"/>
    </w:pPr>
    <w:rPr>
      <w:b/>
      <w:sz w:val="28"/>
    </w:rPr>
  </w:style>
  <w:style w:type="paragraph" w:styleId="Cmsor3">
    <w:name w:val="heading 3"/>
    <w:basedOn w:val="Norml"/>
    <w:next w:val="Norml"/>
    <w:qFormat/>
    <w:rsid w:val="00E47FA8"/>
    <w:pPr>
      <w:keepNext/>
      <w:ind w:left="705"/>
      <w:jc w:val="both"/>
      <w:outlineLvl w:val="2"/>
    </w:pPr>
    <w:rPr>
      <w:b/>
      <w:sz w:val="32"/>
    </w:rPr>
  </w:style>
  <w:style w:type="paragraph" w:styleId="Cmsor4">
    <w:name w:val="heading 4"/>
    <w:basedOn w:val="Norml"/>
    <w:next w:val="Norml"/>
    <w:link w:val="Cmsor4Char"/>
    <w:qFormat/>
    <w:rsid w:val="00E47FA8"/>
    <w:pPr>
      <w:keepNext/>
      <w:ind w:left="705"/>
      <w:jc w:val="center"/>
      <w:outlineLvl w:val="3"/>
    </w:pPr>
    <w:rPr>
      <w:b/>
      <w:sz w:val="32"/>
    </w:rPr>
  </w:style>
  <w:style w:type="paragraph" w:styleId="Cmsor5">
    <w:name w:val="heading 5"/>
    <w:basedOn w:val="Norml"/>
    <w:next w:val="Norml"/>
    <w:link w:val="Cmsor5Char"/>
    <w:qFormat/>
    <w:rsid w:val="00E47FA8"/>
    <w:pPr>
      <w:keepNext/>
      <w:jc w:val="center"/>
      <w:outlineLvl w:val="4"/>
    </w:pPr>
    <w:rPr>
      <w:b/>
      <w:i/>
      <w:sz w:val="24"/>
    </w:rPr>
  </w:style>
  <w:style w:type="paragraph" w:styleId="Cmsor6">
    <w:name w:val="heading 6"/>
    <w:basedOn w:val="Norml"/>
    <w:next w:val="Norml"/>
    <w:qFormat/>
    <w:rsid w:val="00E47FA8"/>
    <w:pPr>
      <w:keepNext/>
      <w:outlineLvl w:val="5"/>
    </w:pPr>
    <w:rPr>
      <w:sz w:val="24"/>
    </w:rPr>
  </w:style>
  <w:style w:type="paragraph" w:styleId="Cmsor7">
    <w:name w:val="heading 7"/>
    <w:basedOn w:val="Norml"/>
    <w:next w:val="Norml"/>
    <w:qFormat/>
    <w:rsid w:val="00E47FA8"/>
    <w:pPr>
      <w:keepNext/>
      <w:jc w:val="center"/>
      <w:outlineLvl w:val="6"/>
    </w:pPr>
    <w:rPr>
      <w:b/>
      <w:sz w:val="32"/>
    </w:rPr>
  </w:style>
  <w:style w:type="paragraph" w:styleId="Cmsor8">
    <w:name w:val="heading 8"/>
    <w:basedOn w:val="Norml"/>
    <w:next w:val="Norml"/>
    <w:qFormat/>
    <w:rsid w:val="00E47FA8"/>
    <w:pPr>
      <w:keepNext/>
      <w:outlineLvl w:val="7"/>
    </w:pPr>
    <w:rPr>
      <w:sz w:val="24"/>
      <w:u w:val="single"/>
    </w:rPr>
  </w:style>
  <w:style w:type="paragraph" w:styleId="Cmsor9">
    <w:name w:val="heading 9"/>
    <w:basedOn w:val="Norml"/>
    <w:next w:val="Norml"/>
    <w:qFormat/>
    <w:rsid w:val="00E47FA8"/>
    <w:pPr>
      <w:keepNext/>
      <w:ind w:left="3686"/>
      <w:outlineLvl w:val="8"/>
    </w:pPr>
    <w:rPr>
      <w:b/>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E47FA8"/>
    <w:pPr>
      <w:jc w:val="center"/>
    </w:pPr>
    <w:rPr>
      <w:b/>
      <w:sz w:val="32"/>
    </w:rPr>
  </w:style>
  <w:style w:type="paragraph" w:styleId="Alcm">
    <w:name w:val="Subtitle"/>
    <w:basedOn w:val="Norml"/>
    <w:link w:val="AlcmChar"/>
    <w:qFormat/>
    <w:rsid w:val="00E47FA8"/>
    <w:pPr>
      <w:jc w:val="center"/>
    </w:pPr>
    <w:rPr>
      <w:b/>
      <w:sz w:val="28"/>
    </w:rPr>
  </w:style>
  <w:style w:type="paragraph" w:styleId="Szvegtrzs">
    <w:name w:val="Body Text"/>
    <w:basedOn w:val="Norml"/>
    <w:link w:val="SzvegtrzsChar"/>
    <w:rsid w:val="00E47FA8"/>
    <w:pPr>
      <w:jc w:val="both"/>
    </w:pPr>
    <w:rPr>
      <w:sz w:val="24"/>
    </w:rPr>
  </w:style>
  <w:style w:type="paragraph" w:styleId="Szvegtrzs2">
    <w:name w:val="Body Text 2"/>
    <w:basedOn w:val="Norml"/>
    <w:link w:val="Szvegtrzs2Char"/>
    <w:rsid w:val="00E47FA8"/>
    <w:pPr>
      <w:jc w:val="both"/>
    </w:pPr>
    <w:rPr>
      <w:b/>
      <w:sz w:val="24"/>
    </w:rPr>
  </w:style>
  <w:style w:type="paragraph" w:styleId="Szvegtrzsbehzssal">
    <w:name w:val="Body Text Indent"/>
    <w:basedOn w:val="Norml"/>
    <w:rsid w:val="00E47FA8"/>
    <w:pPr>
      <w:ind w:left="705"/>
      <w:jc w:val="both"/>
    </w:pPr>
    <w:rPr>
      <w:sz w:val="24"/>
    </w:rPr>
  </w:style>
  <w:style w:type="paragraph" w:styleId="Szvegtrzsbehzssal2">
    <w:name w:val="Body Text Indent 2"/>
    <w:basedOn w:val="Norml"/>
    <w:rsid w:val="00E47FA8"/>
    <w:pPr>
      <w:ind w:left="705"/>
      <w:jc w:val="both"/>
    </w:pPr>
    <w:rPr>
      <w:i/>
      <w:sz w:val="24"/>
    </w:rPr>
  </w:style>
  <w:style w:type="paragraph" w:styleId="lfej">
    <w:name w:val="header"/>
    <w:basedOn w:val="Norml"/>
    <w:rsid w:val="00E47FA8"/>
    <w:pPr>
      <w:tabs>
        <w:tab w:val="center" w:pos="4536"/>
        <w:tab w:val="right" w:pos="9072"/>
      </w:tabs>
    </w:pPr>
  </w:style>
  <w:style w:type="paragraph" w:styleId="llb">
    <w:name w:val="footer"/>
    <w:basedOn w:val="Norml"/>
    <w:link w:val="llbChar"/>
    <w:uiPriority w:val="99"/>
    <w:rsid w:val="00E47FA8"/>
    <w:pPr>
      <w:tabs>
        <w:tab w:val="center" w:pos="4536"/>
        <w:tab w:val="right" w:pos="9072"/>
      </w:tabs>
    </w:pPr>
  </w:style>
  <w:style w:type="character" w:styleId="Oldalszm">
    <w:name w:val="page number"/>
    <w:basedOn w:val="Bekezdsalapbettpusa"/>
    <w:rsid w:val="00E47FA8"/>
  </w:style>
  <w:style w:type="paragraph" w:styleId="Szvegtrzsbehzssal3">
    <w:name w:val="Body Text Indent 3"/>
    <w:basedOn w:val="Norml"/>
    <w:rsid w:val="00E47FA8"/>
    <w:pPr>
      <w:ind w:left="1069"/>
      <w:jc w:val="both"/>
    </w:pPr>
    <w:rPr>
      <w:sz w:val="24"/>
    </w:rPr>
  </w:style>
  <w:style w:type="character" w:styleId="Hiperhivatkozs">
    <w:name w:val="Hyperlink"/>
    <w:basedOn w:val="Bekezdsalapbettpusa"/>
    <w:rsid w:val="00E47FA8"/>
    <w:rPr>
      <w:color w:val="0000FF"/>
      <w:u w:val="single"/>
    </w:rPr>
  </w:style>
  <w:style w:type="character" w:styleId="Mrltotthiperhivatkozs">
    <w:name w:val="FollowedHyperlink"/>
    <w:basedOn w:val="Bekezdsalapbettpusa"/>
    <w:rsid w:val="00E47FA8"/>
    <w:rPr>
      <w:color w:val="800080"/>
      <w:u w:val="single"/>
    </w:rPr>
  </w:style>
  <w:style w:type="paragraph" w:styleId="NormlWeb">
    <w:name w:val="Normal (Web)"/>
    <w:basedOn w:val="Norml"/>
    <w:rsid w:val="00CC5077"/>
    <w:pPr>
      <w:spacing w:before="100" w:beforeAutospacing="1" w:after="100" w:afterAutospacing="1"/>
    </w:pPr>
    <w:rPr>
      <w:color w:val="000000"/>
      <w:sz w:val="24"/>
      <w:szCs w:val="24"/>
    </w:rPr>
  </w:style>
  <w:style w:type="character" w:customStyle="1" w:styleId="SzvegtrzsChar">
    <w:name w:val="Szövegtörzs Char"/>
    <w:basedOn w:val="Bekezdsalapbettpusa"/>
    <w:link w:val="Szvegtrzs"/>
    <w:rsid w:val="00502653"/>
    <w:rPr>
      <w:sz w:val="24"/>
      <w:lang w:val="hu-HU" w:eastAsia="hu-HU" w:bidi="ar-SA"/>
    </w:rPr>
  </w:style>
  <w:style w:type="character" w:customStyle="1" w:styleId="Szvegtrzs2Char">
    <w:name w:val="Szövegtörzs 2 Char"/>
    <w:basedOn w:val="Bekezdsalapbettpusa"/>
    <w:link w:val="Szvegtrzs2"/>
    <w:rsid w:val="00502653"/>
    <w:rPr>
      <w:b/>
      <w:sz w:val="24"/>
      <w:lang w:val="hu-HU" w:eastAsia="hu-HU" w:bidi="ar-SA"/>
    </w:rPr>
  </w:style>
  <w:style w:type="paragraph" w:styleId="Listaszerbekezds">
    <w:name w:val="List Paragraph"/>
    <w:basedOn w:val="Norml"/>
    <w:qFormat/>
    <w:rsid w:val="00502653"/>
    <w:pPr>
      <w:ind w:left="708"/>
    </w:pPr>
  </w:style>
  <w:style w:type="character" w:customStyle="1" w:styleId="AlcmChar">
    <w:name w:val="Alcím Char"/>
    <w:basedOn w:val="Bekezdsalapbettpusa"/>
    <w:link w:val="Alcm"/>
    <w:rsid w:val="00025F89"/>
    <w:rPr>
      <w:b/>
      <w:sz w:val="28"/>
      <w:lang w:val="hu-HU" w:eastAsia="hu-HU" w:bidi="ar-SA"/>
    </w:rPr>
  </w:style>
  <w:style w:type="character" w:customStyle="1" w:styleId="Cmsor4Char">
    <w:name w:val="Címsor 4 Char"/>
    <w:basedOn w:val="Bekezdsalapbettpusa"/>
    <w:link w:val="Cmsor4"/>
    <w:rsid w:val="0060692D"/>
    <w:rPr>
      <w:b/>
      <w:sz w:val="32"/>
      <w:lang w:val="hu-HU" w:eastAsia="hu-HU" w:bidi="ar-SA"/>
    </w:rPr>
  </w:style>
  <w:style w:type="character" w:customStyle="1" w:styleId="Cmsor5Char">
    <w:name w:val="Címsor 5 Char"/>
    <w:basedOn w:val="Bekezdsalapbettpusa"/>
    <w:link w:val="Cmsor5"/>
    <w:rsid w:val="0060692D"/>
    <w:rPr>
      <w:b/>
      <w:i/>
      <w:sz w:val="24"/>
      <w:lang w:val="hu-HU" w:eastAsia="hu-HU" w:bidi="ar-SA"/>
    </w:rPr>
  </w:style>
  <w:style w:type="paragraph" w:customStyle="1" w:styleId="Szvegtrzs21">
    <w:name w:val="Szövegtörzs 21"/>
    <w:aliases w:val="Törzsszöveg behúzással"/>
    <w:basedOn w:val="Norml"/>
    <w:rsid w:val="00FA7CFE"/>
    <w:pPr>
      <w:ind w:right="-192"/>
      <w:jc w:val="both"/>
    </w:pPr>
    <w:rPr>
      <w:sz w:val="24"/>
    </w:rPr>
  </w:style>
  <w:style w:type="paragraph" w:customStyle="1" w:styleId="standard">
    <w:name w:val="standard"/>
    <w:basedOn w:val="Norml"/>
    <w:rsid w:val="0092347F"/>
    <w:rPr>
      <w:rFonts w:ascii="&amp;#39" w:hAnsi="&amp;#39"/>
      <w:sz w:val="24"/>
      <w:szCs w:val="24"/>
    </w:rPr>
  </w:style>
  <w:style w:type="character" w:customStyle="1" w:styleId="Kiemels21">
    <w:name w:val="Kiemelés21"/>
    <w:basedOn w:val="Bekezdsalapbettpusa"/>
    <w:qFormat/>
    <w:rsid w:val="00C10B7A"/>
    <w:rPr>
      <w:b/>
      <w:bCs/>
    </w:rPr>
  </w:style>
  <w:style w:type="paragraph" w:styleId="Jegyzetszveg">
    <w:name w:val="annotation text"/>
    <w:aliases w:val=" Char Char Char,Char Char Char, Char Char,Comment Text Char,Char Char, Char Char Char Char Char, Char Char Char Char1,Char Char Char Char Char,Char Char Char Char1"/>
    <w:basedOn w:val="Norml"/>
    <w:link w:val="JegyzetszvegChar"/>
    <w:rsid w:val="00C32DFB"/>
  </w:style>
  <w:style w:type="character" w:customStyle="1" w:styleId="JegyzetszvegChar">
    <w:name w:val="Jegyzetszöveg Char"/>
    <w:aliases w:val=" Char Char Char Char,Char Char Char Char, Char Char Char1,Comment Text Char Char,Char Char Char1, Char Char Char Char Char Char, Char Char Char Char1 Char,Char Char Char Char Char Char,Char Char Char Char1 Char"/>
    <w:link w:val="Jegyzetszveg"/>
    <w:rsid w:val="00C32DFB"/>
    <w:rPr>
      <w:lang w:val="hu-HU" w:eastAsia="hu-HU" w:bidi="ar-SA"/>
    </w:rPr>
  </w:style>
  <w:style w:type="paragraph" w:customStyle="1" w:styleId="Listaszerbekezds1">
    <w:name w:val="Listaszerű bekezdés1"/>
    <w:basedOn w:val="Norml"/>
    <w:rsid w:val="00C32DFB"/>
    <w:pPr>
      <w:ind w:left="720"/>
    </w:pPr>
    <w:rPr>
      <w:rFonts w:eastAsia="Calibri"/>
      <w:sz w:val="24"/>
      <w:szCs w:val="24"/>
    </w:rPr>
  </w:style>
  <w:style w:type="paragraph" w:styleId="Buborkszveg">
    <w:name w:val="Balloon Text"/>
    <w:basedOn w:val="Norml"/>
    <w:link w:val="BuborkszvegChar"/>
    <w:uiPriority w:val="99"/>
    <w:semiHidden/>
    <w:unhideWhenUsed/>
    <w:rsid w:val="004E0C10"/>
    <w:rPr>
      <w:rFonts w:ascii="Tahoma" w:hAnsi="Tahoma" w:cs="Tahoma"/>
      <w:sz w:val="16"/>
      <w:szCs w:val="16"/>
    </w:rPr>
  </w:style>
  <w:style w:type="character" w:customStyle="1" w:styleId="BuborkszvegChar">
    <w:name w:val="Buborékszöveg Char"/>
    <w:basedOn w:val="Bekezdsalapbettpusa"/>
    <w:link w:val="Buborkszveg"/>
    <w:uiPriority w:val="99"/>
    <w:semiHidden/>
    <w:rsid w:val="004E0C10"/>
    <w:rPr>
      <w:rFonts w:ascii="Tahoma" w:hAnsi="Tahoma" w:cs="Tahoma"/>
      <w:sz w:val="16"/>
      <w:szCs w:val="16"/>
    </w:rPr>
  </w:style>
  <w:style w:type="paragraph" w:styleId="Vltozat">
    <w:name w:val="Revision"/>
    <w:hidden/>
    <w:uiPriority w:val="99"/>
    <w:semiHidden/>
    <w:rsid w:val="00737461"/>
  </w:style>
  <w:style w:type="paragraph" w:customStyle="1" w:styleId="Alap">
    <w:name w:val="Alap"/>
    <w:basedOn w:val="Norml"/>
    <w:rsid w:val="000A35D0"/>
    <w:pPr>
      <w:overflowPunct w:val="0"/>
      <w:autoSpaceDE w:val="0"/>
      <w:autoSpaceDN w:val="0"/>
      <w:adjustRightInd w:val="0"/>
      <w:jc w:val="both"/>
      <w:textAlignment w:val="baseline"/>
    </w:pPr>
    <w:rPr>
      <w:sz w:val="24"/>
    </w:rPr>
  </w:style>
  <w:style w:type="paragraph" w:styleId="Csakszveg">
    <w:name w:val="Plain Text"/>
    <w:basedOn w:val="Norml"/>
    <w:link w:val="CsakszvegChar"/>
    <w:rsid w:val="000A35D0"/>
    <w:pPr>
      <w:autoSpaceDE w:val="0"/>
      <w:autoSpaceDN w:val="0"/>
    </w:pPr>
    <w:rPr>
      <w:rFonts w:ascii="Courier New" w:hAnsi="Courier New" w:cs="Courier New"/>
    </w:rPr>
  </w:style>
  <w:style w:type="character" w:customStyle="1" w:styleId="CsakszvegChar">
    <w:name w:val="Csak szöveg Char"/>
    <w:basedOn w:val="Bekezdsalapbettpusa"/>
    <w:link w:val="Csakszveg"/>
    <w:rsid w:val="000A35D0"/>
    <w:rPr>
      <w:rFonts w:ascii="Courier New" w:hAnsi="Courier New" w:cs="Courier New"/>
    </w:rPr>
  </w:style>
  <w:style w:type="character" w:customStyle="1" w:styleId="CmChar">
    <w:name w:val="Cím Char"/>
    <w:basedOn w:val="Bekezdsalapbettpusa"/>
    <w:link w:val="Cm"/>
    <w:rsid w:val="00B970AF"/>
    <w:rPr>
      <w:b/>
      <w:sz w:val="32"/>
    </w:rPr>
  </w:style>
  <w:style w:type="character" w:customStyle="1" w:styleId="llbChar">
    <w:name w:val="Élőláb Char"/>
    <w:basedOn w:val="Bekezdsalapbettpusa"/>
    <w:link w:val="llb"/>
    <w:uiPriority w:val="99"/>
    <w:rsid w:val="002D7A20"/>
  </w:style>
  <w:style w:type="paragraph" w:customStyle="1" w:styleId="text-3mezera">
    <w:name w:val="text - 3 mezera"/>
    <w:basedOn w:val="Norml"/>
    <w:rsid w:val="0094165A"/>
    <w:pPr>
      <w:spacing w:before="60" w:line="240" w:lineRule="exact"/>
      <w:jc w:val="both"/>
    </w:pPr>
    <w:rPr>
      <w:rFonts w:ascii="Arial" w:hAnsi="Arial"/>
      <w:sz w:val="24"/>
      <w:lang w:val="cs-CZ"/>
    </w:rPr>
  </w:style>
  <w:style w:type="paragraph" w:customStyle="1" w:styleId="Default">
    <w:name w:val="Default"/>
    <w:rsid w:val="00AC0B86"/>
    <w:pPr>
      <w:autoSpaceDE w:val="0"/>
      <w:autoSpaceDN w:val="0"/>
      <w:adjustRightInd w:val="0"/>
    </w:pPr>
    <w:rPr>
      <w:rFonts w:ascii="Calibri" w:hAnsi="Calibri" w:cs="Calibri"/>
      <w:color w:val="000000"/>
      <w:sz w:val="24"/>
      <w:szCs w:val="24"/>
    </w:rPr>
  </w:style>
  <w:style w:type="paragraph" w:customStyle="1" w:styleId="Nincstrkz1">
    <w:name w:val="Nincs térköz1"/>
    <w:uiPriority w:val="1"/>
    <w:qFormat/>
    <w:rsid w:val="00E73050"/>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47104457">
      <w:bodyDiv w:val="1"/>
      <w:marLeft w:val="0"/>
      <w:marRight w:val="0"/>
      <w:marTop w:val="0"/>
      <w:marBottom w:val="0"/>
      <w:divBdr>
        <w:top w:val="none" w:sz="0" w:space="0" w:color="auto"/>
        <w:left w:val="none" w:sz="0" w:space="0" w:color="auto"/>
        <w:bottom w:val="none" w:sz="0" w:space="0" w:color="auto"/>
        <w:right w:val="none" w:sz="0" w:space="0" w:color="auto"/>
      </w:divBdr>
    </w:div>
    <w:div w:id="490683237">
      <w:bodyDiv w:val="1"/>
      <w:marLeft w:val="0"/>
      <w:marRight w:val="0"/>
      <w:marTop w:val="0"/>
      <w:marBottom w:val="0"/>
      <w:divBdr>
        <w:top w:val="none" w:sz="0" w:space="0" w:color="auto"/>
        <w:left w:val="none" w:sz="0" w:space="0" w:color="auto"/>
        <w:bottom w:val="none" w:sz="0" w:space="0" w:color="auto"/>
        <w:right w:val="none" w:sz="0" w:space="0" w:color="auto"/>
      </w:divBdr>
    </w:div>
    <w:div w:id="758410502">
      <w:bodyDiv w:val="1"/>
      <w:marLeft w:val="0"/>
      <w:marRight w:val="0"/>
      <w:marTop w:val="0"/>
      <w:marBottom w:val="0"/>
      <w:divBdr>
        <w:top w:val="none" w:sz="0" w:space="0" w:color="auto"/>
        <w:left w:val="none" w:sz="0" w:space="0" w:color="auto"/>
        <w:bottom w:val="none" w:sz="0" w:space="0" w:color="auto"/>
        <w:right w:val="none" w:sz="0" w:space="0" w:color="auto"/>
      </w:divBdr>
    </w:div>
    <w:div w:id="1167212771">
      <w:bodyDiv w:val="1"/>
      <w:marLeft w:val="0"/>
      <w:marRight w:val="0"/>
      <w:marTop w:val="0"/>
      <w:marBottom w:val="0"/>
      <w:divBdr>
        <w:top w:val="none" w:sz="0" w:space="0" w:color="auto"/>
        <w:left w:val="none" w:sz="0" w:space="0" w:color="auto"/>
        <w:bottom w:val="none" w:sz="0" w:space="0" w:color="auto"/>
        <w:right w:val="none" w:sz="0" w:space="0" w:color="auto"/>
      </w:divBdr>
    </w:div>
    <w:div w:id="1787044073">
      <w:bodyDiv w:val="1"/>
      <w:marLeft w:val="0"/>
      <w:marRight w:val="0"/>
      <w:marTop w:val="0"/>
      <w:marBottom w:val="0"/>
      <w:divBdr>
        <w:top w:val="none" w:sz="0" w:space="0" w:color="auto"/>
        <w:left w:val="none" w:sz="0" w:space="0" w:color="auto"/>
        <w:bottom w:val="none" w:sz="0" w:space="0" w:color="auto"/>
        <w:right w:val="none" w:sz="0" w:space="0" w:color="auto"/>
      </w:divBdr>
    </w:div>
    <w:div w:id="19491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2985</Words>
  <Characters>20601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VÁLLALKOZÁSI SZERZŐDÉS</vt:lpstr>
    </vt:vector>
  </TitlesOfParts>
  <LinksUpToDate>false</LinksUpToDate>
  <CharactersWithSpaces>23539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VÁLLALKOZÁSI SZERZŐDÉS</dc:title>
  <dc:creator/>
  <cp:lastModifiedBy/>
  <cp:revision>1</cp:revision>
  <dcterms:created xsi:type="dcterms:W3CDTF">2017-10-09T11:33:00Z</dcterms:created>
  <dcterms:modified xsi:type="dcterms:W3CDTF">2017-12-07T12:56:00Z</dcterms:modified>
</cp:coreProperties>
</file>